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27A2F" w14:textId="77777777" w:rsidR="00DF5196" w:rsidRPr="009E73DA" w:rsidRDefault="009E73DA" w:rsidP="009E73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9E73DA">
        <w:rPr>
          <w:rFonts w:ascii="French Script MT" w:hAnsi="French Script MT"/>
          <w:b/>
          <w:sz w:val="48"/>
          <w:szCs w:val="48"/>
        </w:rPr>
        <w:t>These Perilous Times</w:t>
      </w:r>
    </w:p>
    <w:p w14:paraId="16162E60" w14:textId="77777777" w:rsidR="009E73DA" w:rsidRDefault="009E73DA" w:rsidP="009E73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9E73DA">
        <w:rPr>
          <w:rFonts w:ascii="French Script MT" w:hAnsi="French Script MT"/>
          <w:b/>
          <w:sz w:val="48"/>
          <w:szCs w:val="48"/>
        </w:rPr>
        <w:t>Vol. 9, No. 9, May 7, 2018</w:t>
      </w:r>
    </w:p>
    <w:p w14:paraId="6BFDCF6C" w14:textId="77777777" w:rsidR="009E73DA" w:rsidRPr="009E73DA" w:rsidRDefault="009E73DA" w:rsidP="009E73DA">
      <w:pPr>
        <w:spacing w:after="0"/>
        <w:jc w:val="center"/>
        <w:rPr>
          <w:rFonts w:ascii="French Script MT" w:hAnsi="French Script MT"/>
          <w:b/>
          <w:sz w:val="20"/>
          <w:szCs w:val="20"/>
        </w:rPr>
      </w:pPr>
    </w:p>
    <w:p w14:paraId="030B4512" w14:textId="77777777" w:rsidR="009E73DA" w:rsidRDefault="00612360" w:rsidP="009E73DA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“Fulfilling</w:t>
      </w:r>
      <w:r w:rsidR="009E73DA">
        <w:rPr>
          <w:rFonts w:ascii="Book Antiqua" w:hAnsi="Book Antiqua"/>
          <w:b/>
          <w:sz w:val="28"/>
          <w:szCs w:val="28"/>
        </w:rPr>
        <w:t xml:space="preserve"> the Mission”</w:t>
      </w:r>
    </w:p>
    <w:p w14:paraId="62656721" w14:textId="77777777" w:rsidR="009E73DA" w:rsidRPr="00527310" w:rsidRDefault="009E73DA" w:rsidP="009E73DA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6732418B" w14:textId="77777777" w:rsidR="00347E7A" w:rsidRDefault="009E73DA" w:rsidP="009E73DA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="00527310">
        <w:rPr>
          <w:rFonts w:ascii="Book Antiqua" w:hAnsi="Book Antiqua"/>
          <w:sz w:val="28"/>
          <w:szCs w:val="28"/>
        </w:rPr>
        <w:t>In the commercial</w:t>
      </w:r>
      <w:r>
        <w:rPr>
          <w:rFonts w:ascii="Book Antiqua" w:hAnsi="Book Antiqua"/>
          <w:sz w:val="28"/>
          <w:szCs w:val="28"/>
        </w:rPr>
        <w:t xml:space="preserve"> world</w:t>
      </w:r>
      <w:r w:rsidRPr="009E73DA">
        <w:rPr>
          <w:rFonts w:ascii="Book Antiqua" w:hAnsi="Book Antiqua"/>
          <w:sz w:val="28"/>
          <w:szCs w:val="28"/>
        </w:rPr>
        <w:t xml:space="preserve"> today </w:t>
      </w:r>
      <w:r w:rsidR="00527310">
        <w:rPr>
          <w:rFonts w:ascii="Book Antiqua" w:hAnsi="Book Antiqua"/>
          <w:sz w:val="28"/>
          <w:szCs w:val="28"/>
        </w:rPr>
        <w:t xml:space="preserve">many large corporations </w:t>
      </w:r>
      <w:r>
        <w:rPr>
          <w:rFonts w:ascii="Book Antiqua" w:hAnsi="Book Antiqua"/>
          <w:sz w:val="28"/>
          <w:szCs w:val="28"/>
        </w:rPr>
        <w:t xml:space="preserve">and small businesses alike develop </w:t>
      </w:r>
      <w:r w:rsidR="00347E7A">
        <w:rPr>
          <w:rFonts w:ascii="Book Antiqua" w:hAnsi="Book Antiqua"/>
          <w:sz w:val="28"/>
          <w:szCs w:val="28"/>
        </w:rPr>
        <w:t xml:space="preserve">a </w:t>
      </w:r>
      <w:r w:rsidR="00623493">
        <w:rPr>
          <w:rFonts w:ascii="Book Antiqua" w:hAnsi="Book Antiqua"/>
          <w:sz w:val="28"/>
          <w:szCs w:val="28"/>
        </w:rPr>
        <w:t>“mission statement”</w:t>
      </w:r>
      <w:r>
        <w:rPr>
          <w:rFonts w:ascii="Book Antiqua" w:hAnsi="Book Antiqua"/>
          <w:sz w:val="28"/>
          <w:szCs w:val="28"/>
        </w:rPr>
        <w:t xml:space="preserve"> to identify</w:t>
      </w:r>
      <w:r w:rsidR="00623493">
        <w:rPr>
          <w:rFonts w:ascii="Book Antiqua" w:hAnsi="Book Antiqua"/>
          <w:sz w:val="28"/>
          <w:szCs w:val="28"/>
        </w:rPr>
        <w:t xml:space="preserve"> what they stand for</w:t>
      </w:r>
      <w:r w:rsidR="00D92B6D">
        <w:rPr>
          <w:rFonts w:ascii="Book Antiqua" w:hAnsi="Book Antiqua"/>
          <w:sz w:val="28"/>
          <w:szCs w:val="28"/>
        </w:rPr>
        <w:t>,</w:t>
      </w:r>
      <w:r w:rsidR="00527310">
        <w:rPr>
          <w:rFonts w:ascii="Book Antiqua" w:hAnsi="Book Antiqua"/>
          <w:sz w:val="28"/>
          <w:szCs w:val="28"/>
        </w:rPr>
        <w:t xml:space="preserve"> </w:t>
      </w:r>
      <w:r w:rsidR="00D92B6D">
        <w:rPr>
          <w:rFonts w:ascii="Book Antiqua" w:hAnsi="Book Antiqua"/>
          <w:sz w:val="28"/>
          <w:szCs w:val="28"/>
        </w:rPr>
        <w:t>i</w:t>
      </w:r>
      <w:r w:rsidR="00347E7A">
        <w:rPr>
          <w:rFonts w:ascii="Book Antiqua" w:hAnsi="Book Antiqua"/>
          <w:sz w:val="28"/>
          <w:szCs w:val="28"/>
        </w:rPr>
        <w:t>.e</w:t>
      </w:r>
      <w:r w:rsidR="00527310">
        <w:rPr>
          <w:rFonts w:ascii="Book Antiqua" w:hAnsi="Book Antiqua"/>
          <w:sz w:val="28"/>
          <w:szCs w:val="28"/>
        </w:rPr>
        <w:t>.</w:t>
      </w:r>
      <w:r w:rsidR="00347E7A">
        <w:rPr>
          <w:rFonts w:ascii="Book Antiqua" w:hAnsi="Book Antiqua"/>
          <w:sz w:val="28"/>
          <w:szCs w:val="28"/>
        </w:rPr>
        <w:t xml:space="preserve"> core values, and operational procedures.</w:t>
      </w:r>
      <w:r w:rsidR="00623493">
        <w:rPr>
          <w:rFonts w:ascii="Book Antiqua" w:hAnsi="Book Antiqua"/>
          <w:sz w:val="28"/>
          <w:szCs w:val="28"/>
        </w:rPr>
        <w:t xml:space="preserve"> </w:t>
      </w:r>
    </w:p>
    <w:p w14:paraId="0E095933" w14:textId="77777777" w:rsidR="009E73DA" w:rsidRDefault="00347E7A" w:rsidP="009E73DA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527310">
        <w:rPr>
          <w:rFonts w:ascii="Book Antiqua" w:hAnsi="Book Antiqua"/>
          <w:sz w:val="28"/>
          <w:szCs w:val="28"/>
        </w:rPr>
        <w:t xml:space="preserve">“The </w:t>
      </w:r>
      <w:r w:rsidR="00C23EF8">
        <w:rPr>
          <w:rFonts w:ascii="Book Antiqua" w:hAnsi="Book Antiqua"/>
          <w:sz w:val="28"/>
          <w:szCs w:val="28"/>
        </w:rPr>
        <w:t>mission statement</w:t>
      </w:r>
      <w:r w:rsidR="00527310">
        <w:rPr>
          <w:rFonts w:ascii="Book Antiqua" w:hAnsi="Book Antiqua"/>
          <w:sz w:val="28"/>
          <w:szCs w:val="28"/>
        </w:rPr>
        <w:t xml:space="preserve"> reflects </w:t>
      </w:r>
      <w:r w:rsidR="00527310" w:rsidRPr="00010347">
        <w:rPr>
          <w:rFonts w:ascii="Book Antiqua" w:hAnsi="Book Antiqua"/>
          <w:i/>
          <w:sz w:val="28"/>
          <w:szCs w:val="28"/>
          <w:u w:val="single"/>
        </w:rPr>
        <w:t>every facet</w:t>
      </w:r>
      <w:r w:rsidR="00527310">
        <w:rPr>
          <w:rFonts w:ascii="Book Antiqua" w:hAnsi="Book Antiqua"/>
          <w:sz w:val="28"/>
          <w:szCs w:val="28"/>
        </w:rPr>
        <w:t xml:space="preserve"> of your business: the range and </w:t>
      </w:r>
      <w:r w:rsidR="00527310" w:rsidRPr="001E3454">
        <w:rPr>
          <w:rFonts w:ascii="Book Antiqua" w:hAnsi="Book Antiqua"/>
          <w:i/>
          <w:sz w:val="28"/>
          <w:szCs w:val="28"/>
        </w:rPr>
        <w:t>nature of the products you offer</w:t>
      </w:r>
      <w:r w:rsidR="00527310">
        <w:rPr>
          <w:rFonts w:ascii="Book Antiqua" w:hAnsi="Book Antiqua"/>
          <w:sz w:val="28"/>
          <w:szCs w:val="28"/>
        </w:rPr>
        <w:t xml:space="preserve">, </w:t>
      </w:r>
      <w:r w:rsidR="00527310" w:rsidRPr="0088279F">
        <w:rPr>
          <w:rFonts w:ascii="Book Antiqua" w:hAnsi="Book Antiqua"/>
          <w:i/>
          <w:sz w:val="28"/>
          <w:szCs w:val="28"/>
        </w:rPr>
        <w:t>pricing</w:t>
      </w:r>
      <w:r w:rsidR="00527310">
        <w:rPr>
          <w:rFonts w:ascii="Book Antiqua" w:hAnsi="Book Antiqua"/>
          <w:sz w:val="28"/>
          <w:szCs w:val="28"/>
        </w:rPr>
        <w:t xml:space="preserve">, </w:t>
      </w:r>
      <w:r w:rsidR="00527310" w:rsidRPr="001E3454">
        <w:rPr>
          <w:rFonts w:ascii="Book Antiqua" w:hAnsi="Book Antiqua"/>
          <w:i/>
          <w:sz w:val="28"/>
          <w:szCs w:val="28"/>
        </w:rPr>
        <w:t>quality</w:t>
      </w:r>
      <w:r w:rsidR="00527310">
        <w:rPr>
          <w:rFonts w:ascii="Book Antiqua" w:hAnsi="Book Antiqua"/>
          <w:sz w:val="28"/>
          <w:szCs w:val="28"/>
        </w:rPr>
        <w:t xml:space="preserve">, </w:t>
      </w:r>
      <w:r w:rsidR="00527310" w:rsidRPr="00677A3D">
        <w:rPr>
          <w:rFonts w:ascii="Book Antiqua" w:hAnsi="Book Antiqua"/>
          <w:i/>
          <w:sz w:val="28"/>
          <w:szCs w:val="28"/>
          <w:u w:val="single"/>
        </w:rPr>
        <w:t>service</w:t>
      </w:r>
      <w:r w:rsidR="00527310">
        <w:rPr>
          <w:rFonts w:ascii="Book Antiqua" w:hAnsi="Book Antiqua"/>
          <w:sz w:val="28"/>
          <w:szCs w:val="28"/>
        </w:rPr>
        <w:t>, mark</w:t>
      </w:r>
      <w:r w:rsidR="00C23EF8">
        <w:rPr>
          <w:rFonts w:ascii="Book Antiqua" w:hAnsi="Book Antiqua"/>
          <w:sz w:val="28"/>
          <w:szCs w:val="28"/>
        </w:rPr>
        <w:t>et</w:t>
      </w:r>
      <w:r w:rsidR="00527310">
        <w:rPr>
          <w:rFonts w:ascii="Book Antiqua" w:hAnsi="Book Antiqua"/>
          <w:sz w:val="28"/>
          <w:szCs w:val="28"/>
        </w:rPr>
        <w:t>place position</w:t>
      </w:r>
      <w:r w:rsidR="00C23EF8">
        <w:rPr>
          <w:rFonts w:ascii="Book Antiqua" w:hAnsi="Book Antiqua"/>
          <w:sz w:val="28"/>
          <w:szCs w:val="28"/>
        </w:rPr>
        <w:t xml:space="preserve">, </w:t>
      </w:r>
      <w:r w:rsidR="00C23EF8" w:rsidRPr="001E3454">
        <w:rPr>
          <w:rFonts w:ascii="Book Antiqua" w:hAnsi="Book Antiqua"/>
          <w:i/>
          <w:sz w:val="28"/>
          <w:szCs w:val="28"/>
        </w:rPr>
        <w:t xml:space="preserve">growth </w:t>
      </w:r>
      <w:r w:rsidR="00890134" w:rsidRPr="001E3454">
        <w:rPr>
          <w:rFonts w:ascii="Book Antiqua" w:hAnsi="Book Antiqua"/>
          <w:i/>
          <w:sz w:val="28"/>
          <w:szCs w:val="28"/>
        </w:rPr>
        <w:t>potential</w:t>
      </w:r>
      <w:r w:rsidR="00124BBE">
        <w:rPr>
          <w:rFonts w:ascii="Book Antiqua" w:hAnsi="Book Antiqua"/>
          <w:sz w:val="28"/>
          <w:szCs w:val="28"/>
        </w:rPr>
        <w:t xml:space="preserve">, use of technology, and your </w:t>
      </w:r>
      <w:r w:rsidR="00124BBE" w:rsidRPr="00677A3D">
        <w:rPr>
          <w:rFonts w:ascii="Book Antiqua" w:hAnsi="Book Antiqua"/>
          <w:i/>
          <w:sz w:val="28"/>
          <w:szCs w:val="28"/>
          <w:u w:val="single"/>
        </w:rPr>
        <w:t>relationship</w:t>
      </w:r>
      <w:r w:rsidR="00890134" w:rsidRPr="00677A3D">
        <w:rPr>
          <w:rFonts w:ascii="Book Antiqua" w:hAnsi="Book Antiqua"/>
          <w:i/>
          <w:sz w:val="28"/>
          <w:szCs w:val="28"/>
          <w:u w:val="single"/>
        </w:rPr>
        <w:t>s</w:t>
      </w:r>
      <w:r w:rsidR="00124BBE" w:rsidRPr="001E3454">
        <w:rPr>
          <w:rFonts w:ascii="Book Antiqua" w:hAnsi="Book Antiqua"/>
          <w:i/>
          <w:sz w:val="28"/>
          <w:szCs w:val="28"/>
        </w:rPr>
        <w:t xml:space="preserve"> </w:t>
      </w:r>
      <w:r w:rsidR="00124BBE" w:rsidRPr="00677A3D">
        <w:rPr>
          <w:rFonts w:ascii="Book Antiqua" w:hAnsi="Book Antiqua"/>
          <w:i/>
          <w:sz w:val="28"/>
          <w:szCs w:val="28"/>
          <w:u w:val="single"/>
        </w:rPr>
        <w:t>with your customers</w:t>
      </w:r>
      <w:r w:rsidR="00890134">
        <w:rPr>
          <w:rFonts w:ascii="Book Antiqua" w:hAnsi="Book Antiqua"/>
          <w:sz w:val="28"/>
          <w:szCs w:val="28"/>
        </w:rPr>
        <w:t xml:space="preserve">, </w:t>
      </w:r>
      <w:r w:rsidR="00890134" w:rsidRPr="001E3454">
        <w:rPr>
          <w:rFonts w:ascii="Book Antiqua" w:hAnsi="Book Antiqua"/>
          <w:i/>
          <w:sz w:val="28"/>
          <w:szCs w:val="28"/>
        </w:rPr>
        <w:t>employees</w:t>
      </w:r>
      <w:r w:rsidR="00890134">
        <w:rPr>
          <w:rFonts w:ascii="Book Antiqua" w:hAnsi="Book Antiqua"/>
          <w:sz w:val="28"/>
          <w:szCs w:val="28"/>
        </w:rPr>
        <w:t xml:space="preserve">, suppliers, </w:t>
      </w:r>
      <w:r w:rsidR="00890134" w:rsidRPr="001E3454">
        <w:rPr>
          <w:rFonts w:ascii="Book Antiqua" w:hAnsi="Book Antiqua"/>
          <w:i/>
          <w:sz w:val="28"/>
          <w:szCs w:val="28"/>
        </w:rPr>
        <w:t>competitors</w:t>
      </w:r>
      <w:r w:rsidR="00890134">
        <w:rPr>
          <w:rFonts w:ascii="Book Antiqua" w:hAnsi="Book Antiqua"/>
          <w:sz w:val="28"/>
          <w:szCs w:val="28"/>
        </w:rPr>
        <w:t xml:space="preserve">, and the </w:t>
      </w:r>
      <w:r w:rsidR="00890134" w:rsidRPr="00D92B6D">
        <w:rPr>
          <w:rFonts w:ascii="Book Antiqua" w:hAnsi="Book Antiqua"/>
          <w:i/>
          <w:sz w:val="28"/>
          <w:szCs w:val="28"/>
          <w:u w:val="single"/>
        </w:rPr>
        <w:t>community</w:t>
      </w:r>
      <w:r w:rsidR="00890134">
        <w:rPr>
          <w:rFonts w:ascii="Book Antiqua" w:hAnsi="Book Antiqua"/>
          <w:sz w:val="28"/>
          <w:szCs w:val="28"/>
        </w:rPr>
        <w:t xml:space="preserve">” </w:t>
      </w:r>
      <w:r w:rsidR="00890134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010347">
        <w:rPr>
          <w:rFonts w:ascii="Book Antiqua" w:hAnsi="Book Antiqua"/>
          <w:sz w:val="28"/>
          <w:szCs w:val="28"/>
        </w:rPr>
        <w:t xml:space="preserve"> (E</w:t>
      </w:r>
      <w:r w:rsidR="00481695">
        <w:rPr>
          <w:rFonts w:ascii="Book Antiqua" w:hAnsi="Book Antiqua"/>
          <w:sz w:val="28"/>
          <w:szCs w:val="28"/>
        </w:rPr>
        <w:t>mphasis supplied).</w:t>
      </w:r>
    </w:p>
    <w:p w14:paraId="17AFBBFE" w14:textId="77777777" w:rsidR="006E34FD" w:rsidRPr="006E34FD" w:rsidRDefault="006E34FD" w:rsidP="009E73DA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BCBB72B" w14:textId="77777777" w:rsidR="006E34FD" w:rsidRDefault="006E34FD" w:rsidP="006E34FD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6E34FD">
        <w:rPr>
          <w:rFonts w:ascii="Book Antiqua" w:hAnsi="Book Antiqua"/>
          <w:b/>
          <w:sz w:val="28"/>
          <w:szCs w:val="28"/>
        </w:rPr>
        <w:t>What does this mean for us?</w:t>
      </w:r>
    </w:p>
    <w:p w14:paraId="613ED9CA" w14:textId="77777777" w:rsidR="006E34FD" w:rsidRPr="006E34FD" w:rsidRDefault="006E34FD" w:rsidP="006E34FD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43360D2C" w14:textId="77777777" w:rsidR="00481695" w:rsidRDefault="006E34FD" w:rsidP="006E34FD">
      <w:pP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6E34FD">
        <w:rPr>
          <w:rFonts w:ascii="French Script MT" w:hAnsi="French Script MT"/>
          <w:b/>
          <w:sz w:val="48"/>
          <w:szCs w:val="48"/>
          <w:bdr w:val="thinThickThinMediumGap" w:sz="24" w:space="0" w:color="auto"/>
        </w:rPr>
        <w:t xml:space="preserve">Obvious Signs Do Tell </w:t>
      </w:r>
      <w:proofErr w:type="gramStart"/>
      <w:r w:rsidRPr="006E34FD">
        <w:rPr>
          <w:rFonts w:ascii="French Script MT" w:hAnsi="French Script MT"/>
          <w:b/>
          <w:sz w:val="48"/>
          <w:szCs w:val="48"/>
          <w:bdr w:val="thinThickThinMediumGap" w:sz="24" w:space="0" w:color="auto"/>
        </w:rPr>
        <w:t>The</w:t>
      </w:r>
      <w:proofErr w:type="gramEnd"/>
      <w:r w:rsidRPr="006E34FD">
        <w:rPr>
          <w:rFonts w:ascii="French Script MT" w:hAnsi="French Script MT"/>
          <w:b/>
          <w:sz w:val="48"/>
          <w:szCs w:val="48"/>
          <w:bdr w:val="thinThickThinMediumGap" w:sz="24" w:space="0" w:color="auto"/>
        </w:rPr>
        <w:t xml:space="preserve"> Season</w:t>
      </w:r>
    </w:p>
    <w:p w14:paraId="0BA43551" w14:textId="77777777" w:rsidR="00677A3D" w:rsidRDefault="00677A3D" w:rsidP="00137045">
      <w:pPr>
        <w:tabs>
          <w:tab w:val="left" w:pos="1050"/>
        </w:tabs>
        <w:spacing w:after="0"/>
        <w:jc w:val="both"/>
        <w:rPr>
          <w:rFonts w:ascii="French Script MT" w:hAnsi="French Script MT"/>
          <w:sz w:val="20"/>
          <w:szCs w:val="20"/>
        </w:rPr>
      </w:pPr>
    </w:p>
    <w:p w14:paraId="359E2038" w14:textId="77777777" w:rsidR="00137045" w:rsidRDefault="00677A3D" w:rsidP="00137045">
      <w:pPr>
        <w:tabs>
          <w:tab w:val="left" w:pos="105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French Script MT" w:hAnsi="French Script MT"/>
          <w:sz w:val="20"/>
          <w:szCs w:val="20"/>
        </w:rPr>
        <w:lastRenderedPageBreak/>
        <w:t xml:space="preserve">     </w:t>
      </w:r>
      <w:r w:rsidR="00347E7A">
        <w:rPr>
          <w:rFonts w:ascii="French Script MT" w:hAnsi="French Script MT"/>
          <w:sz w:val="20"/>
          <w:szCs w:val="20"/>
        </w:rPr>
        <w:t xml:space="preserve"> </w:t>
      </w:r>
      <w:r w:rsidR="00481695" w:rsidRPr="00481695">
        <w:rPr>
          <w:rFonts w:ascii="Book Antiqua" w:hAnsi="Book Antiqua"/>
          <w:sz w:val="28"/>
          <w:szCs w:val="28"/>
        </w:rPr>
        <w:t>When I first</w:t>
      </w:r>
      <w:r w:rsidR="00481695">
        <w:rPr>
          <w:rFonts w:ascii="Book Antiqua" w:hAnsi="Book Antiqua"/>
          <w:sz w:val="28"/>
          <w:szCs w:val="28"/>
        </w:rPr>
        <w:t xml:space="preserve"> became a member of God’s “remnant church”</w:t>
      </w:r>
      <w:r w:rsidR="00347E7A">
        <w:rPr>
          <w:rFonts w:ascii="Book Antiqua" w:hAnsi="Book Antiqua"/>
          <w:sz w:val="28"/>
          <w:szCs w:val="28"/>
        </w:rPr>
        <w:t xml:space="preserve"> I was </w:t>
      </w:r>
      <w:r w:rsidR="0088279F">
        <w:rPr>
          <w:rFonts w:ascii="Book Antiqua" w:hAnsi="Book Antiqua"/>
          <w:sz w:val="28"/>
          <w:szCs w:val="28"/>
        </w:rPr>
        <w:t>unfamiliar with the</w:t>
      </w:r>
      <w:r w:rsidR="00481695">
        <w:rPr>
          <w:rFonts w:ascii="Book Antiqua" w:hAnsi="Book Antiqua"/>
          <w:sz w:val="28"/>
          <w:szCs w:val="28"/>
        </w:rPr>
        <w:t xml:space="preserve"> term </w:t>
      </w:r>
      <w:r w:rsidR="00347E7A">
        <w:rPr>
          <w:rFonts w:ascii="Book Antiqua" w:hAnsi="Book Antiqua"/>
          <w:sz w:val="28"/>
          <w:szCs w:val="28"/>
        </w:rPr>
        <w:t>“</w:t>
      </w:r>
      <w:r w:rsidR="00481695">
        <w:rPr>
          <w:rFonts w:ascii="Book Antiqua" w:hAnsi="Book Antiqua"/>
          <w:sz w:val="28"/>
          <w:szCs w:val="28"/>
        </w:rPr>
        <w:t>mission statement.</w:t>
      </w:r>
      <w:r w:rsidR="00347E7A">
        <w:rPr>
          <w:rFonts w:ascii="Book Antiqua" w:hAnsi="Book Antiqua"/>
          <w:sz w:val="28"/>
          <w:szCs w:val="28"/>
        </w:rPr>
        <w:t>”</w:t>
      </w:r>
      <w:r w:rsidR="00137045">
        <w:rPr>
          <w:rFonts w:ascii="Book Antiqua" w:hAnsi="Book Antiqua"/>
          <w:sz w:val="28"/>
          <w:szCs w:val="28"/>
        </w:rPr>
        <w:t xml:space="preserve"> I was however familiar with the words “</w:t>
      </w:r>
      <w:r w:rsidR="0088279F">
        <w:rPr>
          <w:rFonts w:ascii="Book Antiqua" w:hAnsi="Book Antiqua"/>
          <w:sz w:val="28"/>
          <w:szCs w:val="28"/>
        </w:rPr>
        <w:t>The Great</w:t>
      </w:r>
      <w:r w:rsidR="00137045">
        <w:rPr>
          <w:rFonts w:ascii="Book Antiqua" w:hAnsi="Book Antiqua"/>
          <w:sz w:val="28"/>
          <w:szCs w:val="28"/>
        </w:rPr>
        <w:t xml:space="preserve"> </w:t>
      </w:r>
      <w:r w:rsidR="001F4C98">
        <w:rPr>
          <w:rFonts w:ascii="Book Antiqua" w:hAnsi="Book Antiqua"/>
          <w:sz w:val="28"/>
          <w:szCs w:val="28"/>
        </w:rPr>
        <w:t xml:space="preserve">Gospel </w:t>
      </w:r>
      <w:r w:rsidR="00137045">
        <w:rPr>
          <w:rFonts w:ascii="Book Antiqua" w:hAnsi="Book Antiqua"/>
          <w:sz w:val="28"/>
          <w:szCs w:val="28"/>
        </w:rPr>
        <w:t xml:space="preserve">Commission” as stated in Matthew 28:18-20 (in the context of the “three </w:t>
      </w:r>
      <w:r w:rsidR="00C87EC7">
        <w:rPr>
          <w:rFonts w:ascii="Book Antiqua" w:hAnsi="Book Antiqua"/>
          <w:sz w:val="28"/>
          <w:szCs w:val="28"/>
        </w:rPr>
        <w:t>angel’s</w:t>
      </w:r>
      <w:r w:rsidR="00137045">
        <w:rPr>
          <w:rFonts w:ascii="Book Antiqua" w:hAnsi="Book Antiqua"/>
          <w:sz w:val="28"/>
          <w:szCs w:val="28"/>
        </w:rPr>
        <w:t xml:space="preserve"> messages</w:t>
      </w:r>
      <w:r w:rsidR="00C87EC7">
        <w:rPr>
          <w:rFonts w:ascii="Book Antiqua" w:hAnsi="Book Antiqua"/>
          <w:sz w:val="28"/>
          <w:szCs w:val="28"/>
        </w:rPr>
        <w:t>” Revelation 14:6-12</w:t>
      </w:r>
      <w:r w:rsidR="00137045">
        <w:rPr>
          <w:rFonts w:ascii="Book Antiqua" w:hAnsi="Book Antiqua"/>
          <w:sz w:val="28"/>
          <w:szCs w:val="28"/>
        </w:rPr>
        <w:t>).</w:t>
      </w:r>
    </w:p>
    <w:p w14:paraId="0E46DC3D" w14:textId="77777777" w:rsidR="00137045" w:rsidRDefault="00137045" w:rsidP="00137045">
      <w:pPr>
        <w:tabs>
          <w:tab w:val="left" w:pos="105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8D2199">
        <w:rPr>
          <w:rFonts w:ascii="Book Antiqua" w:hAnsi="Book Antiqua"/>
          <w:sz w:val="28"/>
          <w:szCs w:val="28"/>
        </w:rPr>
        <w:t xml:space="preserve">Though </w:t>
      </w:r>
      <w:r>
        <w:rPr>
          <w:rFonts w:ascii="Book Antiqua" w:hAnsi="Book Antiqua"/>
          <w:sz w:val="28"/>
          <w:szCs w:val="28"/>
        </w:rPr>
        <w:t xml:space="preserve">God’s church </w:t>
      </w:r>
      <w:r w:rsidRPr="008D2199">
        <w:rPr>
          <w:rFonts w:ascii="Book Antiqua" w:hAnsi="Book Antiqua"/>
          <w:b/>
          <w:sz w:val="28"/>
          <w:szCs w:val="28"/>
          <w:u w:val="single"/>
        </w:rPr>
        <w:t>is not</w:t>
      </w:r>
      <w:r w:rsidRPr="00CF6991">
        <w:rPr>
          <w:rFonts w:ascii="Book Antiqua" w:hAnsi="Book Antiqua"/>
          <w:sz w:val="28"/>
          <w:szCs w:val="28"/>
        </w:rPr>
        <w:t xml:space="preserve"> a</w:t>
      </w:r>
      <w:r>
        <w:rPr>
          <w:rFonts w:ascii="Book Antiqua" w:hAnsi="Book Antiqua"/>
          <w:sz w:val="28"/>
          <w:szCs w:val="28"/>
        </w:rPr>
        <w:t xml:space="preserve"> corporate business </w:t>
      </w:r>
      <w:r w:rsidR="008D2199">
        <w:rPr>
          <w:rFonts w:ascii="Book Antiqua" w:hAnsi="Book Antiqua"/>
          <w:sz w:val="28"/>
          <w:szCs w:val="28"/>
        </w:rPr>
        <w:t xml:space="preserve">for making money, </w:t>
      </w:r>
      <w:r w:rsidR="00C87EC7">
        <w:rPr>
          <w:rFonts w:ascii="Book Antiqua" w:hAnsi="Book Antiqua"/>
          <w:sz w:val="28"/>
          <w:szCs w:val="28"/>
        </w:rPr>
        <w:t>but a “</w:t>
      </w:r>
      <w:r w:rsidR="00C87EC7" w:rsidRPr="00285B62">
        <w:rPr>
          <w:rFonts w:ascii="Book Antiqua" w:hAnsi="Book Antiqua"/>
          <w:b/>
          <w:i/>
          <w:sz w:val="28"/>
          <w:szCs w:val="28"/>
        </w:rPr>
        <w:t>Living, Growing,</w:t>
      </w:r>
      <w:r w:rsidR="0088279F" w:rsidRPr="00285B62">
        <w:rPr>
          <w:rFonts w:ascii="Book Antiqua" w:hAnsi="Book Antiqua"/>
          <w:b/>
          <w:i/>
          <w:sz w:val="28"/>
          <w:szCs w:val="28"/>
        </w:rPr>
        <w:t xml:space="preserve"> Spiritual O</w:t>
      </w:r>
      <w:r w:rsidR="00C87EC7" w:rsidRPr="00285B62">
        <w:rPr>
          <w:rFonts w:ascii="Book Antiqua" w:hAnsi="Book Antiqua"/>
          <w:b/>
          <w:i/>
          <w:sz w:val="28"/>
          <w:szCs w:val="28"/>
        </w:rPr>
        <w:t>rganism</w:t>
      </w:r>
      <w:r w:rsidR="00C87EC7">
        <w:rPr>
          <w:rFonts w:ascii="Book Antiqua" w:hAnsi="Book Antiqua"/>
          <w:sz w:val="28"/>
          <w:szCs w:val="28"/>
        </w:rPr>
        <w:t>,</w:t>
      </w:r>
      <w:r w:rsidR="00CF6991">
        <w:rPr>
          <w:rFonts w:ascii="Book Antiqua" w:hAnsi="Book Antiqua"/>
          <w:sz w:val="28"/>
          <w:szCs w:val="28"/>
        </w:rPr>
        <w:t>”</w:t>
      </w:r>
      <w:r w:rsidR="0088279F">
        <w:rPr>
          <w:rFonts w:ascii="Book Antiqua" w:hAnsi="Book Antiqua"/>
          <w:sz w:val="28"/>
          <w:szCs w:val="28"/>
        </w:rPr>
        <w:t xml:space="preserve"> we</w:t>
      </w:r>
      <w:r w:rsidR="00C87EC7">
        <w:rPr>
          <w:rFonts w:ascii="Book Antiqua" w:hAnsi="Book Antiqua"/>
          <w:sz w:val="28"/>
          <w:szCs w:val="28"/>
        </w:rPr>
        <w:t xml:space="preserve"> do have a mission that was developed</w:t>
      </w:r>
      <w:r w:rsidR="001F4C98">
        <w:rPr>
          <w:rFonts w:ascii="Book Antiqua" w:hAnsi="Book Antiqua"/>
          <w:sz w:val="28"/>
          <w:szCs w:val="28"/>
        </w:rPr>
        <w:t xml:space="preserve"> centuries</w:t>
      </w:r>
      <w:r w:rsidR="00CF6991">
        <w:rPr>
          <w:rFonts w:ascii="Book Antiqua" w:hAnsi="Book Antiqua"/>
          <w:sz w:val="28"/>
          <w:szCs w:val="28"/>
        </w:rPr>
        <w:t xml:space="preserve"> ago by o</w:t>
      </w:r>
      <w:r w:rsidR="00C87EC7">
        <w:rPr>
          <w:rFonts w:ascii="Book Antiqua" w:hAnsi="Book Antiqua"/>
          <w:sz w:val="28"/>
          <w:szCs w:val="28"/>
        </w:rPr>
        <w:t xml:space="preserve">ur </w:t>
      </w:r>
      <w:r w:rsidR="0088279F">
        <w:rPr>
          <w:rFonts w:ascii="Book Antiqua" w:hAnsi="Book Antiqua"/>
          <w:sz w:val="28"/>
          <w:szCs w:val="28"/>
        </w:rPr>
        <w:t xml:space="preserve">church’s </w:t>
      </w:r>
      <w:r w:rsidR="00CF6991">
        <w:rPr>
          <w:rFonts w:ascii="Book Antiqua" w:hAnsi="Book Antiqua"/>
          <w:sz w:val="28"/>
          <w:szCs w:val="28"/>
        </w:rPr>
        <w:t>founder, Jesus</w:t>
      </w:r>
      <w:r w:rsidR="005C7BD4">
        <w:rPr>
          <w:rFonts w:ascii="Book Antiqua" w:hAnsi="Book Antiqua"/>
          <w:sz w:val="28"/>
          <w:szCs w:val="28"/>
        </w:rPr>
        <w:t>,</w:t>
      </w:r>
      <w:r w:rsidR="00CF6991">
        <w:rPr>
          <w:rFonts w:ascii="Book Antiqua" w:hAnsi="Book Antiqua"/>
          <w:sz w:val="28"/>
          <w:szCs w:val="28"/>
        </w:rPr>
        <w:t xml:space="preserve"> our Savior</w:t>
      </w:r>
      <w:r w:rsidR="00FD51C9">
        <w:rPr>
          <w:rFonts w:ascii="Book Antiqua" w:hAnsi="Book Antiqua"/>
          <w:sz w:val="28"/>
          <w:szCs w:val="28"/>
        </w:rPr>
        <w:t>,</w:t>
      </w:r>
      <w:r w:rsidR="005C7BD4">
        <w:rPr>
          <w:rFonts w:ascii="Book Antiqua" w:hAnsi="Book Antiqua"/>
          <w:sz w:val="28"/>
          <w:szCs w:val="28"/>
        </w:rPr>
        <w:t xml:space="preserve"> and Lord</w:t>
      </w:r>
      <w:r>
        <w:rPr>
          <w:rFonts w:ascii="Book Antiqua" w:hAnsi="Book Antiqua"/>
          <w:sz w:val="28"/>
          <w:szCs w:val="28"/>
        </w:rPr>
        <w:t>.</w:t>
      </w:r>
    </w:p>
    <w:p w14:paraId="4F7BC61C" w14:textId="77777777" w:rsidR="006E1BCA" w:rsidRPr="006E1BCA" w:rsidRDefault="006E1BCA" w:rsidP="00137045">
      <w:pPr>
        <w:tabs>
          <w:tab w:val="left" w:pos="105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5A6BF19E" w14:textId="77777777" w:rsidR="006E1BCA" w:rsidRDefault="006E1BCA" w:rsidP="006E1BCA">
      <w:pPr>
        <w:tabs>
          <w:tab w:val="left" w:pos="1050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6E1BCA">
        <w:rPr>
          <w:rFonts w:ascii="Book Antiqua" w:hAnsi="Book Antiqua"/>
          <w:b/>
          <w:sz w:val="28"/>
          <w:szCs w:val="28"/>
        </w:rPr>
        <w:t>Jesus’</w:t>
      </w:r>
      <w:r w:rsidR="001C7022">
        <w:rPr>
          <w:rFonts w:ascii="Book Antiqua" w:hAnsi="Book Antiqua"/>
          <w:b/>
          <w:sz w:val="28"/>
          <w:szCs w:val="28"/>
        </w:rPr>
        <w:t xml:space="preserve"> Method of </w:t>
      </w:r>
      <w:r w:rsidR="001C7022" w:rsidRPr="006E1BCA">
        <w:rPr>
          <w:rFonts w:ascii="Book Antiqua" w:hAnsi="Book Antiqua"/>
          <w:b/>
          <w:sz w:val="28"/>
          <w:szCs w:val="28"/>
        </w:rPr>
        <w:t>Evangelism</w:t>
      </w:r>
    </w:p>
    <w:p w14:paraId="7A21253E" w14:textId="77777777" w:rsidR="001C7022" w:rsidRPr="001C7022" w:rsidRDefault="001C7022" w:rsidP="006E1BCA">
      <w:pPr>
        <w:tabs>
          <w:tab w:val="left" w:pos="1050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649EBC79" w14:textId="77777777" w:rsidR="001C7022" w:rsidRDefault="001C7022" w:rsidP="001C7022">
      <w:pPr>
        <w:tabs>
          <w:tab w:val="left" w:pos="1050"/>
        </w:tabs>
        <w:spacing w:after="0"/>
        <w:jc w:val="both"/>
        <w:rPr>
          <w:rFonts w:ascii="Book Antiqua" w:hAnsi="Book Antiqua"/>
          <w:sz w:val="28"/>
          <w:szCs w:val="28"/>
        </w:rPr>
      </w:pPr>
      <w:r w:rsidRPr="001C7022">
        <w:rPr>
          <w:rFonts w:ascii="Book Antiqua" w:hAnsi="Book Antiqua"/>
          <w:sz w:val="28"/>
          <w:szCs w:val="28"/>
        </w:rPr>
        <w:t xml:space="preserve">    “Never</w:t>
      </w:r>
      <w:r>
        <w:rPr>
          <w:rFonts w:ascii="Book Antiqua" w:hAnsi="Book Antiqua"/>
          <w:sz w:val="28"/>
          <w:szCs w:val="28"/>
        </w:rPr>
        <w:t xml:space="preserve"> was there such an evangelist as Christ. He was the Majesty of heaven, but he humbled Himself to take our nature, that He might </w:t>
      </w:r>
      <w:r w:rsidRPr="0085485E">
        <w:rPr>
          <w:rFonts w:ascii="Book Antiqua" w:hAnsi="Book Antiqua"/>
          <w:i/>
          <w:sz w:val="28"/>
          <w:szCs w:val="28"/>
        </w:rPr>
        <w:t>meet men where they were</w:t>
      </w:r>
      <w:r>
        <w:rPr>
          <w:rFonts w:ascii="Book Antiqua" w:hAnsi="Book Antiqua"/>
          <w:sz w:val="28"/>
          <w:szCs w:val="28"/>
        </w:rPr>
        <w:t>.</w:t>
      </w:r>
    </w:p>
    <w:p w14:paraId="38B15F06" w14:textId="77777777" w:rsidR="001C7022" w:rsidRDefault="001C7022" w:rsidP="001C7022">
      <w:pPr>
        <w:tabs>
          <w:tab w:val="left" w:pos="105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Pr="001C7022">
        <w:rPr>
          <w:rFonts w:ascii="Book Antiqua" w:hAnsi="Book Antiqua"/>
          <w:i/>
          <w:sz w:val="28"/>
          <w:szCs w:val="28"/>
          <w:u w:val="single"/>
        </w:rPr>
        <w:t>To all people</w:t>
      </w:r>
      <w:r>
        <w:rPr>
          <w:rFonts w:ascii="Book Antiqua" w:hAnsi="Book Antiqua"/>
          <w:sz w:val="28"/>
          <w:szCs w:val="28"/>
        </w:rPr>
        <w:t>, rich and po</w:t>
      </w:r>
      <w:r w:rsidR="00677A3D">
        <w:rPr>
          <w:rFonts w:ascii="Book Antiqua" w:hAnsi="Book Antiqua"/>
          <w:sz w:val="28"/>
          <w:szCs w:val="28"/>
        </w:rPr>
        <w:t>or, free, and bond, Christ the M</w:t>
      </w:r>
      <w:r>
        <w:rPr>
          <w:rFonts w:ascii="Book Antiqua" w:hAnsi="Book Antiqua"/>
          <w:sz w:val="28"/>
          <w:szCs w:val="28"/>
        </w:rPr>
        <w:t>essenger of the covenant, brought the tidings of salvation…</w:t>
      </w:r>
    </w:p>
    <w:p w14:paraId="079746B2" w14:textId="77777777" w:rsidR="001C7022" w:rsidRDefault="001C7022" w:rsidP="001C7022">
      <w:pPr>
        <w:tabs>
          <w:tab w:val="left" w:pos="105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“He went from city to city, from town to town, preaching the gospel and healing the sick…”</w:t>
      </w:r>
      <w:r w:rsidR="00D9725E">
        <w:rPr>
          <w:rFonts w:ascii="Book Antiqua" w:hAnsi="Book Antiqua"/>
          <w:sz w:val="28"/>
          <w:szCs w:val="28"/>
        </w:rPr>
        <w:t xml:space="preserve"> </w:t>
      </w:r>
      <w:r w:rsidR="00D9725E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D9725E">
        <w:rPr>
          <w:rFonts w:ascii="Book Antiqua" w:hAnsi="Book Antiqua"/>
          <w:sz w:val="28"/>
          <w:szCs w:val="28"/>
        </w:rPr>
        <w:t xml:space="preserve"> (Emphasis supplied).</w:t>
      </w:r>
    </w:p>
    <w:p w14:paraId="517FC227" w14:textId="77777777" w:rsidR="009B58CD" w:rsidRDefault="009B58CD" w:rsidP="001C7022">
      <w:pPr>
        <w:tabs>
          <w:tab w:val="left" w:pos="105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“The wor</w:t>
      </w:r>
      <w:r w:rsidR="00491BCC">
        <w:rPr>
          <w:rFonts w:ascii="Book Antiqua" w:hAnsi="Book Antiqua"/>
          <w:sz w:val="28"/>
          <w:szCs w:val="28"/>
        </w:rPr>
        <w:t>l</w:t>
      </w:r>
      <w:r>
        <w:rPr>
          <w:rFonts w:ascii="Book Antiqua" w:hAnsi="Book Antiqua"/>
          <w:sz w:val="28"/>
          <w:szCs w:val="28"/>
        </w:rPr>
        <w:t>d needs today what it needed nineteen hundred years ago-a revelation of Christ</w:t>
      </w:r>
      <w:r w:rsidR="0005674D">
        <w:rPr>
          <w:rFonts w:ascii="Book Antiqua" w:hAnsi="Book Antiqua"/>
          <w:sz w:val="28"/>
          <w:szCs w:val="28"/>
        </w:rPr>
        <w:t xml:space="preserve">. </w:t>
      </w:r>
      <w:r w:rsidR="0005674D" w:rsidRPr="00F47E18">
        <w:rPr>
          <w:rFonts w:ascii="Book Antiqua" w:hAnsi="Book Antiqua"/>
          <w:i/>
          <w:sz w:val="28"/>
          <w:szCs w:val="28"/>
          <w:u w:val="single"/>
        </w:rPr>
        <w:t>A great work of reform is demanded</w:t>
      </w:r>
      <w:r w:rsidR="0005674D">
        <w:rPr>
          <w:rFonts w:ascii="Book Antiqua" w:hAnsi="Book Antiqua"/>
          <w:sz w:val="28"/>
          <w:szCs w:val="28"/>
        </w:rPr>
        <w:t xml:space="preserve">, and it’s only </w:t>
      </w:r>
      <w:r w:rsidR="0005674D" w:rsidRPr="002801ED">
        <w:rPr>
          <w:rFonts w:ascii="Book Antiqua" w:hAnsi="Book Antiqua"/>
          <w:b/>
          <w:i/>
          <w:sz w:val="28"/>
          <w:szCs w:val="28"/>
          <w:u w:val="single"/>
        </w:rPr>
        <w:t>through the grace of Christ</w:t>
      </w:r>
      <w:r w:rsidR="00F47E18">
        <w:rPr>
          <w:rFonts w:ascii="Book Antiqua" w:hAnsi="Book Antiqua"/>
          <w:i/>
          <w:sz w:val="28"/>
          <w:szCs w:val="28"/>
          <w:u w:val="single"/>
        </w:rPr>
        <w:t xml:space="preserve"> that the work</w:t>
      </w:r>
      <w:r w:rsidR="00715D5A">
        <w:rPr>
          <w:rFonts w:ascii="Book Antiqua" w:hAnsi="Book Antiqua"/>
          <w:sz w:val="28"/>
          <w:szCs w:val="28"/>
        </w:rPr>
        <w:t xml:space="preserve"> of </w:t>
      </w:r>
      <w:r w:rsidR="00715D5A" w:rsidRPr="00F47E18">
        <w:rPr>
          <w:rFonts w:ascii="Book Antiqua" w:hAnsi="Book Antiqua"/>
          <w:i/>
          <w:sz w:val="28"/>
          <w:szCs w:val="28"/>
          <w:u w:val="single"/>
        </w:rPr>
        <w:t>restoration</w:t>
      </w:r>
      <w:r w:rsidR="00715D5A">
        <w:rPr>
          <w:rFonts w:ascii="Book Antiqua" w:hAnsi="Book Antiqua"/>
          <w:sz w:val="28"/>
          <w:szCs w:val="28"/>
        </w:rPr>
        <w:t xml:space="preserve">, </w:t>
      </w:r>
      <w:r w:rsidR="00715D5A" w:rsidRPr="00F47E18">
        <w:rPr>
          <w:rFonts w:ascii="Book Antiqua" w:hAnsi="Book Antiqua"/>
          <w:i/>
          <w:sz w:val="28"/>
          <w:szCs w:val="28"/>
          <w:u w:val="single"/>
        </w:rPr>
        <w:t>physical</w:t>
      </w:r>
      <w:r w:rsidR="00715D5A">
        <w:rPr>
          <w:rFonts w:ascii="Book Antiqua" w:hAnsi="Book Antiqua"/>
          <w:sz w:val="28"/>
          <w:szCs w:val="28"/>
        </w:rPr>
        <w:t xml:space="preserve">, </w:t>
      </w:r>
      <w:r w:rsidR="00715D5A" w:rsidRPr="00F47E18">
        <w:rPr>
          <w:rFonts w:ascii="Book Antiqua" w:hAnsi="Book Antiqua"/>
          <w:i/>
          <w:sz w:val="28"/>
          <w:szCs w:val="28"/>
          <w:u w:val="single"/>
        </w:rPr>
        <w:t>mental</w:t>
      </w:r>
      <w:r w:rsidR="00715D5A">
        <w:rPr>
          <w:rFonts w:ascii="Book Antiqua" w:hAnsi="Book Antiqua"/>
          <w:sz w:val="28"/>
          <w:szCs w:val="28"/>
        </w:rPr>
        <w:t xml:space="preserve">, and </w:t>
      </w:r>
      <w:r w:rsidR="00715D5A" w:rsidRPr="00F47E18">
        <w:rPr>
          <w:rFonts w:ascii="Book Antiqua" w:hAnsi="Book Antiqua"/>
          <w:i/>
          <w:sz w:val="28"/>
          <w:szCs w:val="28"/>
          <w:u w:val="single"/>
        </w:rPr>
        <w:t>spiritual</w:t>
      </w:r>
      <w:r w:rsidR="00715D5A">
        <w:rPr>
          <w:rFonts w:ascii="Book Antiqua" w:hAnsi="Book Antiqua"/>
          <w:sz w:val="28"/>
          <w:szCs w:val="28"/>
        </w:rPr>
        <w:t xml:space="preserve"> </w:t>
      </w:r>
      <w:r w:rsidR="00715D5A" w:rsidRPr="00F47E18">
        <w:rPr>
          <w:rFonts w:ascii="Book Antiqua" w:hAnsi="Book Antiqua"/>
          <w:sz w:val="28"/>
          <w:szCs w:val="28"/>
          <w:u w:val="single"/>
        </w:rPr>
        <w:t>can be accomplished</w:t>
      </w:r>
      <w:r w:rsidR="00715D5A">
        <w:rPr>
          <w:rFonts w:ascii="Book Antiqua" w:hAnsi="Book Antiqua"/>
          <w:sz w:val="28"/>
          <w:szCs w:val="28"/>
        </w:rPr>
        <w:t>.</w:t>
      </w:r>
    </w:p>
    <w:p w14:paraId="2D482172" w14:textId="77777777" w:rsidR="009B58CD" w:rsidRDefault="009B58CD" w:rsidP="001C7022">
      <w:pPr>
        <w:tabs>
          <w:tab w:val="left" w:pos="105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Pr="00F47E18">
        <w:rPr>
          <w:rFonts w:ascii="Book Antiqua" w:hAnsi="Book Antiqua"/>
          <w:b/>
          <w:i/>
          <w:sz w:val="28"/>
          <w:szCs w:val="28"/>
          <w:u w:val="single"/>
        </w:rPr>
        <w:t>Christ’s method alone</w:t>
      </w:r>
      <w:r w:rsidR="00715D5A" w:rsidRPr="00F47E18">
        <w:rPr>
          <w:rFonts w:ascii="Book Antiqua" w:hAnsi="Book Antiqua"/>
          <w:b/>
          <w:i/>
          <w:sz w:val="28"/>
          <w:szCs w:val="28"/>
          <w:u w:val="single"/>
        </w:rPr>
        <w:t xml:space="preserve"> will give true success in reaching the people</w:t>
      </w:r>
      <w:r w:rsidR="00715D5A">
        <w:rPr>
          <w:rFonts w:ascii="Book Antiqua" w:hAnsi="Book Antiqua"/>
          <w:sz w:val="28"/>
          <w:szCs w:val="28"/>
        </w:rPr>
        <w:t xml:space="preserve">. </w:t>
      </w:r>
      <w:r w:rsidR="00715D5A" w:rsidRPr="00715D5A">
        <w:rPr>
          <w:rFonts w:ascii="Book Antiqua" w:hAnsi="Book Antiqua"/>
          <w:i/>
          <w:sz w:val="28"/>
          <w:szCs w:val="28"/>
          <w:u w:val="single"/>
        </w:rPr>
        <w:t>The Savior mingled with men as one who desired their good</w:t>
      </w:r>
      <w:r w:rsidR="00715D5A">
        <w:rPr>
          <w:rFonts w:ascii="Book Antiqua" w:hAnsi="Book Antiqua"/>
          <w:sz w:val="28"/>
          <w:szCs w:val="28"/>
        </w:rPr>
        <w:t xml:space="preserve">. </w:t>
      </w:r>
      <w:r w:rsidR="00F47E18" w:rsidRPr="002801ED">
        <w:rPr>
          <w:rFonts w:ascii="Book Antiqua" w:hAnsi="Book Antiqua"/>
          <w:i/>
          <w:sz w:val="28"/>
          <w:szCs w:val="28"/>
          <w:u w:val="single"/>
        </w:rPr>
        <w:t>He showed His sympathy for them</w:t>
      </w:r>
      <w:r w:rsidR="00F47E18">
        <w:rPr>
          <w:rFonts w:ascii="Book Antiqua" w:hAnsi="Book Antiqua"/>
          <w:sz w:val="28"/>
          <w:szCs w:val="28"/>
        </w:rPr>
        <w:t xml:space="preserve">, </w:t>
      </w:r>
      <w:r w:rsidR="00F47E18" w:rsidRPr="002801ED">
        <w:rPr>
          <w:rFonts w:ascii="Book Antiqua" w:hAnsi="Book Antiqua"/>
          <w:i/>
          <w:sz w:val="28"/>
          <w:szCs w:val="28"/>
          <w:u w:val="single"/>
        </w:rPr>
        <w:t>ministered to their needs</w:t>
      </w:r>
      <w:r w:rsidR="00F47E18">
        <w:rPr>
          <w:rFonts w:ascii="Book Antiqua" w:hAnsi="Book Antiqua"/>
          <w:sz w:val="28"/>
          <w:szCs w:val="28"/>
        </w:rPr>
        <w:t xml:space="preserve">, and </w:t>
      </w:r>
      <w:r w:rsidR="00F47E18" w:rsidRPr="002801ED">
        <w:rPr>
          <w:rFonts w:ascii="Book Antiqua" w:hAnsi="Book Antiqua"/>
          <w:i/>
          <w:sz w:val="28"/>
          <w:szCs w:val="28"/>
          <w:u w:val="single"/>
        </w:rPr>
        <w:t>won their confidence</w:t>
      </w:r>
      <w:r w:rsidR="00F47E18">
        <w:rPr>
          <w:rFonts w:ascii="Book Antiqua" w:hAnsi="Book Antiqua"/>
          <w:sz w:val="28"/>
          <w:szCs w:val="28"/>
        </w:rPr>
        <w:t>, Then He bade them</w:t>
      </w:r>
      <w:r w:rsidR="003700CE">
        <w:rPr>
          <w:rFonts w:ascii="Book Antiqua" w:hAnsi="Book Antiqua"/>
          <w:sz w:val="28"/>
          <w:szCs w:val="28"/>
        </w:rPr>
        <w:t>,” “</w:t>
      </w:r>
      <w:r w:rsidR="00F47E18" w:rsidRPr="00301D2A">
        <w:rPr>
          <w:rFonts w:ascii="Book Antiqua" w:hAnsi="Book Antiqua"/>
          <w:b/>
          <w:i/>
          <w:sz w:val="28"/>
          <w:szCs w:val="28"/>
          <w:u w:val="single"/>
        </w:rPr>
        <w:t>Follow Me</w:t>
      </w:r>
      <w:r w:rsidR="003700CE">
        <w:rPr>
          <w:rFonts w:ascii="Book Antiqua" w:hAnsi="Book Antiqua"/>
          <w:sz w:val="28"/>
          <w:szCs w:val="28"/>
        </w:rPr>
        <w:t>”</w:t>
      </w:r>
      <w:r w:rsidR="00F47E18">
        <w:rPr>
          <w:rFonts w:ascii="Book Antiqua" w:hAnsi="Book Antiqua"/>
          <w:sz w:val="28"/>
          <w:szCs w:val="28"/>
        </w:rPr>
        <w:t xml:space="preserve"> </w:t>
      </w:r>
      <w:r w:rsidR="00F47E18"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F47E18">
        <w:rPr>
          <w:rFonts w:ascii="Book Antiqua" w:hAnsi="Book Antiqua"/>
          <w:sz w:val="28"/>
          <w:szCs w:val="28"/>
        </w:rPr>
        <w:t xml:space="preserve"> </w:t>
      </w:r>
      <w:r w:rsidR="003700CE">
        <w:rPr>
          <w:rFonts w:ascii="Book Antiqua" w:hAnsi="Book Antiqua"/>
          <w:sz w:val="28"/>
          <w:szCs w:val="28"/>
        </w:rPr>
        <w:t>(Emphasis supplied).</w:t>
      </w:r>
    </w:p>
    <w:p w14:paraId="4337CCA2" w14:textId="77777777" w:rsidR="00C65A78" w:rsidRPr="00C65A78" w:rsidRDefault="00C65A78" w:rsidP="001C7022">
      <w:pPr>
        <w:tabs>
          <w:tab w:val="left" w:pos="105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4EB241DC" w14:textId="77777777" w:rsidR="00C65A78" w:rsidRDefault="00C65A78" w:rsidP="00C65A78">
      <w:pPr>
        <w:tabs>
          <w:tab w:val="left" w:pos="1050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C65A78">
        <w:rPr>
          <w:rFonts w:ascii="Book Antiqua" w:hAnsi="Book Antiqua"/>
          <w:b/>
          <w:sz w:val="28"/>
          <w:szCs w:val="28"/>
        </w:rPr>
        <w:t>“The Product of the Great Commission”</w:t>
      </w:r>
    </w:p>
    <w:p w14:paraId="27957B0D" w14:textId="77777777" w:rsidR="00C65A78" w:rsidRPr="00C9673B" w:rsidRDefault="00C9673B" w:rsidP="00C9673B">
      <w:pPr>
        <w:tabs>
          <w:tab w:val="left" w:pos="1050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C9673B">
        <w:rPr>
          <w:rFonts w:ascii="Book Antiqua" w:hAnsi="Book Antiqua"/>
          <w:b/>
          <w:sz w:val="28"/>
          <w:szCs w:val="28"/>
        </w:rPr>
        <w:t>(Matthew 28:18-20)</w:t>
      </w:r>
    </w:p>
    <w:p w14:paraId="2C9E6B4E" w14:textId="77777777" w:rsidR="00392FCD" w:rsidRDefault="00392FCD" w:rsidP="001C7022">
      <w:pPr>
        <w:tabs>
          <w:tab w:val="left" w:pos="105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“The mandate commissioned by Jesus is vastly different from the mandate given to Israel. Israel was commissioned to create a caring community that reflected the true God.</w:t>
      </w:r>
    </w:p>
    <w:p w14:paraId="5487510C" w14:textId="77777777" w:rsidR="00392FCD" w:rsidRDefault="00392FCD" w:rsidP="001C7022">
      <w:pPr>
        <w:tabs>
          <w:tab w:val="left" w:pos="105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They were placed at the crossroads of civilization, where all nations would come to them and learn of the true God. In contrast to all nations coming to </w:t>
      </w:r>
      <w:r w:rsidR="00C65A78">
        <w:rPr>
          <w:rFonts w:ascii="Book Antiqua" w:hAnsi="Book Antiqua"/>
          <w:sz w:val="28"/>
          <w:szCs w:val="28"/>
        </w:rPr>
        <w:t>Israel, Christ commissions the n</w:t>
      </w:r>
      <w:r>
        <w:rPr>
          <w:rFonts w:ascii="Book Antiqua" w:hAnsi="Book Antiqua"/>
          <w:sz w:val="28"/>
          <w:szCs w:val="28"/>
        </w:rPr>
        <w:t xml:space="preserve">ew Israel </w:t>
      </w:r>
      <w:r w:rsidR="00C65A78">
        <w:rPr>
          <w:rFonts w:ascii="Book Antiqua" w:hAnsi="Book Antiqua"/>
          <w:sz w:val="28"/>
          <w:szCs w:val="28"/>
        </w:rPr>
        <w:t>(</w:t>
      </w:r>
      <w:r w:rsidR="0085485E">
        <w:rPr>
          <w:rFonts w:ascii="Book Antiqua" w:hAnsi="Book Antiqua"/>
          <w:sz w:val="28"/>
          <w:szCs w:val="28"/>
        </w:rPr>
        <w:t>“</w:t>
      </w:r>
      <w:r w:rsidR="00C65A78">
        <w:rPr>
          <w:rFonts w:ascii="Book Antiqua" w:hAnsi="Book Antiqua"/>
          <w:sz w:val="28"/>
          <w:szCs w:val="28"/>
        </w:rPr>
        <w:t>Spiritual Israel</w:t>
      </w:r>
      <w:r w:rsidR="0085485E">
        <w:rPr>
          <w:rFonts w:ascii="Book Antiqua" w:hAnsi="Book Antiqua"/>
          <w:sz w:val="28"/>
          <w:szCs w:val="28"/>
        </w:rPr>
        <w:t>”</w:t>
      </w:r>
      <w:r w:rsidR="00C65A78">
        <w:rPr>
          <w:rFonts w:ascii="Book Antiqua" w:hAnsi="Book Antiqua"/>
          <w:sz w:val="28"/>
          <w:szCs w:val="28"/>
        </w:rPr>
        <w:t xml:space="preserve">) </w:t>
      </w:r>
      <w:r>
        <w:rPr>
          <w:rFonts w:ascii="Book Antiqua" w:hAnsi="Book Antiqua"/>
          <w:sz w:val="28"/>
          <w:szCs w:val="28"/>
        </w:rPr>
        <w:t>to go to the nations…</w:t>
      </w:r>
    </w:p>
    <w:p w14:paraId="663D1EA9" w14:textId="407A0FC0" w:rsidR="00446954" w:rsidRPr="005A02FD" w:rsidRDefault="00392FCD" w:rsidP="001C7022">
      <w:pPr>
        <w:tabs>
          <w:tab w:val="left" w:pos="1050"/>
        </w:tabs>
        <w:spacing w:after="0"/>
        <w:jc w:val="both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What is the mission? According to the commission, it is the </w:t>
      </w:r>
      <w:r w:rsidRPr="005A02FD">
        <w:rPr>
          <w:rFonts w:ascii="Book Antiqua" w:hAnsi="Book Antiqua"/>
          <w:i/>
          <w:sz w:val="28"/>
          <w:szCs w:val="28"/>
        </w:rPr>
        <w:t>making of disciples</w:t>
      </w:r>
      <w:r>
        <w:rPr>
          <w:rFonts w:ascii="Book Antiqua" w:hAnsi="Book Antiqua"/>
          <w:sz w:val="28"/>
          <w:szCs w:val="28"/>
        </w:rPr>
        <w:t xml:space="preserve">, </w:t>
      </w:r>
      <w:r w:rsidRPr="005A02FD">
        <w:rPr>
          <w:rFonts w:ascii="Book Antiqua" w:hAnsi="Book Antiqua"/>
          <w:i/>
          <w:sz w:val="28"/>
          <w:szCs w:val="28"/>
        </w:rPr>
        <w:t>baptizing them</w:t>
      </w:r>
      <w:r>
        <w:rPr>
          <w:rFonts w:ascii="Book Antiqua" w:hAnsi="Book Antiqua"/>
          <w:sz w:val="28"/>
          <w:szCs w:val="28"/>
        </w:rPr>
        <w:t xml:space="preserve">, and </w:t>
      </w:r>
      <w:r w:rsidRPr="00775B89">
        <w:rPr>
          <w:rFonts w:ascii="Book Antiqua" w:hAnsi="Book Antiqua"/>
          <w:i/>
          <w:sz w:val="28"/>
          <w:szCs w:val="28"/>
          <w:u w:val="single"/>
        </w:rPr>
        <w:t>teaching them all that Jesus</w:t>
      </w:r>
      <w:r>
        <w:rPr>
          <w:rFonts w:ascii="Book Antiqua" w:hAnsi="Book Antiqua"/>
          <w:sz w:val="28"/>
          <w:szCs w:val="28"/>
        </w:rPr>
        <w:t xml:space="preserve"> </w:t>
      </w:r>
      <w:r w:rsidRPr="00775B89">
        <w:rPr>
          <w:rFonts w:ascii="Book Antiqua" w:hAnsi="Book Antiqua"/>
          <w:i/>
          <w:sz w:val="28"/>
          <w:szCs w:val="28"/>
          <w:u w:val="single"/>
        </w:rPr>
        <w:t>commanded</w:t>
      </w:r>
      <w:r w:rsidR="00C65A78" w:rsidRPr="005A02FD">
        <w:rPr>
          <w:rFonts w:ascii="Book Antiqua" w:hAnsi="Book Antiqua"/>
          <w:i/>
          <w:sz w:val="28"/>
          <w:szCs w:val="28"/>
        </w:rPr>
        <w:t>…</w:t>
      </w:r>
      <w:r w:rsidR="00C65A78">
        <w:rPr>
          <w:rFonts w:ascii="Book Antiqua" w:hAnsi="Book Antiqua"/>
          <w:sz w:val="28"/>
          <w:szCs w:val="28"/>
        </w:rPr>
        <w:t xml:space="preserve"> </w:t>
      </w:r>
      <w:r w:rsidR="00C65A78" w:rsidRPr="005A02FD">
        <w:rPr>
          <w:rFonts w:ascii="Book Antiqua" w:hAnsi="Book Antiqua"/>
          <w:sz w:val="28"/>
          <w:szCs w:val="28"/>
          <w:u w:val="single"/>
        </w:rPr>
        <w:t>The mission is not complete until all th</w:t>
      </w:r>
      <w:r w:rsidR="003657A1">
        <w:rPr>
          <w:rFonts w:ascii="Book Antiqua" w:hAnsi="Book Antiqua"/>
          <w:sz w:val="28"/>
          <w:szCs w:val="28"/>
          <w:u w:val="single"/>
        </w:rPr>
        <w:t>ree</w:t>
      </w:r>
      <w:bookmarkStart w:id="0" w:name="_GoBack"/>
      <w:bookmarkEnd w:id="0"/>
      <w:r w:rsidR="00C65A78" w:rsidRPr="005A02FD">
        <w:rPr>
          <w:rFonts w:ascii="Book Antiqua" w:hAnsi="Book Antiqua"/>
          <w:sz w:val="28"/>
          <w:szCs w:val="28"/>
          <w:u w:val="single"/>
        </w:rPr>
        <w:t xml:space="preserve"> works have been accomplish</w:t>
      </w:r>
      <w:r w:rsidR="00446954" w:rsidRPr="005A02FD">
        <w:rPr>
          <w:rFonts w:ascii="Book Antiqua" w:hAnsi="Book Antiqua"/>
          <w:sz w:val="28"/>
          <w:szCs w:val="28"/>
          <w:u w:val="single"/>
        </w:rPr>
        <w:t>-</w:t>
      </w:r>
    </w:p>
    <w:p w14:paraId="51CE2969" w14:textId="77777777" w:rsidR="00392FCD" w:rsidRPr="001C7022" w:rsidRDefault="00C65A78" w:rsidP="001C7022">
      <w:pPr>
        <w:tabs>
          <w:tab w:val="left" w:pos="1050"/>
        </w:tabs>
        <w:spacing w:after="0"/>
        <w:jc w:val="both"/>
        <w:rPr>
          <w:rFonts w:ascii="Book Antiqua" w:hAnsi="Book Antiqua"/>
          <w:sz w:val="28"/>
          <w:szCs w:val="28"/>
        </w:rPr>
      </w:pPr>
      <w:r w:rsidRPr="005A02FD">
        <w:rPr>
          <w:rFonts w:ascii="Book Antiqua" w:hAnsi="Book Antiqua"/>
          <w:sz w:val="28"/>
          <w:szCs w:val="28"/>
          <w:u w:val="single"/>
        </w:rPr>
        <w:t>ed</w:t>
      </w:r>
      <w:r>
        <w:rPr>
          <w:rFonts w:ascii="Book Antiqua" w:hAnsi="Book Antiqua"/>
          <w:sz w:val="28"/>
          <w:szCs w:val="28"/>
        </w:rPr>
        <w:t xml:space="preserve">” </w:t>
      </w:r>
      <w:r w:rsidR="00686BF6">
        <w:rPr>
          <w:rStyle w:val="FootnoteReference"/>
          <w:rFonts w:ascii="Book Antiqua" w:hAnsi="Book Antiqua"/>
          <w:sz w:val="28"/>
          <w:szCs w:val="28"/>
        </w:rPr>
        <w:footnoteReference w:id="4"/>
      </w:r>
      <w:r w:rsidR="0085485E">
        <w:rPr>
          <w:rFonts w:ascii="Book Antiqua" w:hAnsi="Book Antiqua"/>
          <w:sz w:val="28"/>
          <w:szCs w:val="28"/>
        </w:rPr>
        <w:t xml:space="preserve"> (Emphasis supplied).</w:t>
      </w:r>
    </w:p>
    <w:p w14:paraId="6D179030" w14:textId="77777777" w:rsidR="001C7022" w:rsidRPr="006E1BCA" w:rsidRDefault="001C7022" w:rsidP="006E1BCA">
      <w:pPr>
        <w:tabs>
          <w:tab w:val="left" w:pos="1050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</w:p>
    <w:p w14:paraId="3C03629F" w14:textId="77777777" w:rsidR="00481695" w:rsidRDefault="005A02FD" w:rsidP="005A02FD">
      <w:pPr>
        <w:tabs>
          <w:tab w:val="left" w:pos="1050"/>
        </w:tabs>
        <w:jc w:val="center"/>
        <w:rPr>
          <w:rFonts w:ascii="Book Antiqua" w:hAnsi="Book Antiqua"/>
          <w:b/>
          <w:sz w:val="28"/>
          <w:szCs w:val="28"/>
        </w:rPr>
      </w:pPr>
      <w:r w:rsidRPr="005A02FD">
        <w:rPr>
          <w:rFonts w:ascii="Book Antiqua" w:hAnsi="Book Antiqua"/>
          <w:b/>
          <w:sz w:val="28"/>
          <w:szCs w:val="28"/>
        </w:rPr>
        <w:t>It’</w:t>
      </w:r>
      <w:r>
        <w:rPr>
          <w:rFonts w:ascii="Book Antiqua" w:hAnsi="Book Antiqua"/>
          <w:b/>
          <w:sz w:val="28"/>
          <w:szCs w:val="28"/>
        </w:rPr>
        <w:t>s Time t</w:t>
      </w:r>
      <w:r w:rsidR="00775B89">
        <w:rPr>
          <w:rFonts w:ascii="Book Antiqua" w:hAnsi="Book Antiqua"/>
          <w:b/>
          <w:sz w:val="28"/>
          <w:szCs w:val="28"/>
        </w:rPr>
        <w:t>o Go</w:t>
      </w:r>
      <w:r w:rsidRPr="005A02FD">
        <w:rPr>
          <w:rFonts w:ascii="Book Antiqua" w:hAnsi="Book Antiqua"/>
          <w:b/>
          <w:sz w:val="28"/>
          <w:szCs w:val="28"/>
        </w:rPr>
        <w:t>!</w:t>
      </w:r>
    </w:p>
    <w:p w14:paraId="68EB37DD" w14:textId="77777777" w:rsidR="005A02FD" w:rsidRDefault="005A02FD" w:rsidP="005A02FD">
      <w:pPr>
        <w:tabs>
          <w:tab w:val="left" w:pos="1050"/>
        </w:tabs>
        <w:jc w:val="center"/>
        <w:rPr>
          <w:rFonts w:ascii="Book Antiqua" w:hAnsi="Book Antiqua"/>
          <w:b/>
          <w:sz w:val="28"/>
          <w:szCs w:val="28"/>
        </w:rPr>
      </w:pPr>
    </w:p>
    <w:p w14:paraId="22CB0BC7" w14:textId="77777777" w:rsidR="005A02FD" w:rsidRDefault="005A02FD" w:rsidP="005A02FD">
      <w:pPr>
        <w:tabs>
          <w:tab w:val="left" w:pos="1050"/>
        </w:tabs>
        <w:jc w:val="center"/>
        <w:rPr>
          <w:rFonts w:ascii="Book Antiqua" w:hAnsi="Book Antiqua"/>
          <w:b/>
          <w:sz w:val="28"/>
          <w:szCs w:val="28"/>
        </w:rPr>
      </w:pPr>
    </w:p>
    <w:p w14:paraId="628F99BF" w14:textId="77777777" w:rsidR="005A02FD" w:rsidRDefault="005A02FD" w:rsidP="005A02FD">
      <w:pPr>
        <w:tabs>
          <w:tab w:val="left" w:pos="1050"/>
        </w:tabs>
        <w:jc w:val="center"/>
        <w:rPr>
          <w:rFonts w:ascii="Book Antiqua" w:hAnsi="Book Antiqua"/>
          <w:b/>
          <w:sz w:val="28"/>
          <w:szCs w:val="28"/>
        </w:rPr>
      </w:pPr>
    </w:p>
    <w:p w14:paraId="3A0A2707" w14:textId="77777777" w:rsidR="005A02FD" w:rsidRPr="005A02FD" w:rsidRDefault="005A02FD" w:rsidP="005A02FD">
      <w:pPr>
        <w:tabs>
          <w:tab w:val="left" w:pos="1050"/>
        </w:tabs>
        <w:jc w:val="right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noProof/>
          <w:sz w:val="28"/>
          <w:szCs w:val="28"/>
        </w:rPr>
        <w:drawing>
          <wp:inline distT="0" distB="0" distL="0" distR="0" wp14:anchorId="32880DF0" wp14:editId="288B7439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2FD" w:rsidRPr="005A02FD" w:rsidSect="00BE630B">
      <w:footerReference w:type="default" r:id="rId8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3A743" w14:textId="77777777" w:rsidR="00CC0AE4" w:rsidRDefault="00CC0AE4" w:rsidP="00890134">
      <w:pPr>
        <w:spacing w:after="0" w:line="240" w:lineRule="auto"/>
      </w:pPr>
      <w:r>
        <w:separator/>
      </w:r>
    </w:p>
  </w:endnote>
  <w:endnote w:type="continuationSeparator" w:id="0">
    <w:p w14:paraId="380DBC10" w14:textId="77777777" w:rsidR="00CC0AE4" w:rsidRDefault="00CC0AE4" w:rsidP="0089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0495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EF8E2C" w14:textId="77777777" w:rsidR="008F0EA8" w:rsidRDefault="008F0E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7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2E22BA" w14:textId="77777777" w:rsidR="008F0EA8" w:rsidRDefault="008F0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D704C" w14:textId="77777777" w:rsidR="00CC0AE4" w:rsidRDefault="00CC0AE4" w:rsidP="00890134">
      <w:pPr>
        <w:spacing w:after="0" w:line="240" w:lineRule="auto"/>
      </w:pPr>
      <w:r>
        <w:separator/>
      </w:r>
    </w:p>
  </w:footnote>
  <w:footnote w:type="continuationSeparator" w:id="0">
    <w:p w14:paraId="3C794DF4" w14:textId="77777777" w:rsidR="00CC0AE4" w:rsidRDefault="00CC0AE4" w:rsidP="00890134">
      <w:pPr>
        <w:spacing w:after="0" w:line="240" w:lineRule="auto"/>
      </w:pPr>
      <w:r>
        <w:continuationSeparator/>
      </w:r>
    </w:p>
  </w:footnote>
  <w:footnote w:id="1">
    <w:p w14:paraId="4B1DB384" w14:textId="77777777" w:rsidR="00890134" w:rsidRDefault="00890134">
      <w:pPr>
        <w:pStyle w:val="FootnoteText"/>
      </w:pPr>
      <w:r>
        <w:rPr>
          <w:rStyle w:val="FootnoteReference"/>
        </w:rPr>
        <w:footnoteRef/>
      </w:r>
      <w:r>
        <w:t xml:space="preserve"> “Mission Statement”</w:t>
      </w:r>
    </w:p>
    <w:p w14:paraId="4D7C9C6E" w14:textId="77777777" w:rsidR="00F166A6" w:rsidRDefault="00890134">
      <w:pPr>
        <w:pStyle w:val="FootnoteText"/>
      </w:pPr>
      <w:r>
        <w:t xml:space="preserve">  (</w:t>
      </w:r>
      <w:hyperlink r:id="rId1" w:history="1">
        <w:r w:rsidR="00F166A6" w:rsidRPr="00D83CD1">
          <w:rPr>
            <w:rStyle w:val="Hyperlink"/>
          </w:rPr>
          <w:t>https://wwwentrepreneur.com/encyclopedia/mission-statement</w:t>
        </w:r>
      </w:hyperlink>
      <w:r>
        <w:t>)</w:t>
      </w:r>
      <w:r w:rsidR="00F166A6">
        <w:t xml:space="preserve"> </w:t>
      </w:r>
    </w:p>
    <w:p w14:paraId="4089FAC2" w14:textId="77777777" w:rsidR="00890134" w:rsidRPr="00F534C7" w:rsidRDefault="00F166A6">
      <w:pPr>
        <w:pStyle w:val="FootnoteText"/>
      </w:pPr>
      <w:r>
        <w:t xml:space="preserve">   </w:t>
      </w:r>
      <w:r w:rsidR="00F534C7">
        <w:rPr>
          <w:i/>
        </w:rPr>
        <w:t>Small Business En</w:t>
      </w:r>
      <w:r>
        <w:rPr>
          <w:i/>
        </w:rPr>
        <w:t>cyclopedia</w:t>
      </w:r>
      <w:r w:rsidR="00F534C7">
        <w:rPr>
          <w:i/>
        </w:rPr>
        <w:t>.</w:t>
      </w:r>
      <w:r w:rsidR="00F534C7">
        <w:t xml:space="preserve"> Entrepreneur Media, Inc. 2017.</w:t>
      </w:r>
    </w:p>
  </w:footnote>
  <w:footnote w:id="2">
    <w:p w14:paraId="0865B34E" w14:textId="77777777" w:rsidR="00D9725E" w:rsidRDefault="00D9725E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D9725E">
        <w:rPr>
          <w:u w:val="single"/>
        </w:rPr>
        <w:t>Gospel Workers</w:t>
      </w:r>
      <w:r>
        <w:t>, pp. 41-50.</w:t>
      </w:r>
    </w:p>
  </w:footnote>
  <w:footnote w:id="3">
    <w:p w14:paraId="409C6E1C" w14:textId="77777777" w:rsidR="003700CE" w:rsidRDefault="00F47E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46954">
        <w:t>White, Ellen G.</w:t>
      </w:r>
      <w:r>
        <w:t xml:space="preserve"> </w:t>
      </w:r>
      <w:r w:rsidRPr="00F47E18">
        <w:rPr>
          <w:u w:val="single"/>
        </w:rPr>
        <w:t>The Ministry of Healing</w:t>
      </w:r>
      <w:r>
        <w:t xml:space="preserve">, </w:t>
      </w:r>
      <w:r w:rsidR="00FA7E12">
        <w:t>(Happiness Digest S</w:t>
      </w:r>
      <w:r>
        <w:t>eries</w:t>
      </w:r>
      <w:r w:rsidR="00FA7E12">
        <w:t>)</w:t>
      </w:r>
      <w:r w:rsidR="00446954">
        <w:t>,</w:t>
      </w:r>
    </w:p>
    <w:p w14:paraId="4C38F98B" w14:textId="77777777" w:rsidR="00F47E18" w:rsidRDefault="003700CE">
      <w:pPr>
        <w:pStyle w:val="FootnoteText"/>
      </w:pPr>
      <w:r>
        <w:t xml:space="preserve">  </w:t>
      </w:r>
      <w:r w:rsidR="00FA7E12">
        <w:t>“</w:t>
      </w:r>
      <w:r>
        <w:t>Teaching and Healing,” Chapter 9</w:t>
      </w:r>
      <w:r w:rsidR="00FA7E12">
        <w:t xml:space="preserve">, </w:t>
      </w:r>
      <w:r>
        <w:t>p. 51.</w:t>
      </w:r>
    </w:p>
  </w:footnote>
  <w:footnote w:id="4">
    <w:p w14:paraId="40CA2D60" w14:textId="77777777" w:rsidR="008F0EA8" w:rsidRDefault="00686BF6">
      <w:pPr>
        <w:pStyle w:val="FootnoteText"/>
        <w:rPr>
          <w:u w:val="single"/>
        </w:rPr>
      </w:pPr>
      <w:r>
        <w:rPr>
          <w:rStyle w:val="FootnoteReference"/>
        </w:rPr>
        <w:footnoteRef/>
      </w:r>
      <w:r>
        <w:t xml:space="preserve"> Burrill, Russell C.</w:t>
      </w:r>
      <w:r w:rsidR="00446954">
        <w:t xml:space="preserve"> </w:t>
      </w:r>
      <w:r w:rsidR="00446954" w:rsidRPr="00A8246E">
        <w:rPr>
          <w:u w:val="single"/>
        </w:rPr>
        <w:t>Recovering An Adventist Approach</w:t>
      </w:r>
      <w:r w:rsidR="008F0EA8">
        <w:rPr>
          <w:u w:val="single"/>
        </w:rPr>
        <w:t xml:space="preserve"> To </w:t>
      </w:r>
      <w:r w:rsidR="00446954">
        <w:t>-</w:t>
      </w:r>
      <w:r w:rsidR="00446954" w:rsidRPr="00A8246E">
        <w:rPr>
          <w:u w:val="single"/>
        </w:rPr>
        <w:t>The Life &amp;</w:t>
      </w:r>
    </w:p>
    <w:p w14:paraId="273B9A96" w14:textId="77777777" w:rsidR="008F0EA8" w:rsidRDefault="008F0EA8">
      <w:pPr>
        <w:pStyle w:val="FootnoteText"/>
      </w:pPr>
      <w:r w:rsidRPr="008F0EA8">
        <w:t xml:space="preserve"> </w:t>
      </w:r>
      <w:r w:rsidR="00446954" w:rsidRPr="008F0EA8">
        <w:t xml:space="preserve"> </w:t>
      </w:r>
      <w:r w:rsidR="00446954" w:rsidRPr="00A8246E">
        <w:rPr>
          <w:u w:val="single"/>
        </w:rPr>
        <w:t>Mission of The Local Church</w:t>
      </w:r>
      <w:r w:rsidR="00446954">
        <w:t xml:space="preserve">, </w:t>
      </w:r>
      <w:r w:rsidR="00A8246E">
        <w:t xml:space="preserve">“The Mission of the Seventh-day </w:t>
      </w:r>
    </w:p>
    <w:p w14:paraId="34A636BF" w14:textId="77777777" w:rsidR="008F0EA8" w:rsidRDefault="008F0EA8">
      <w:pPr>
        <w:pStyle w:val="FootnoteText"/>
      </w:pPr>
      <w:r>
        <w:t xml:space="preserve">  </w:t>
      </w:r>
      <w:r w:rsidR="00A8246E">
        <w:t>Adventist Church,” Fallbrook, California, Hart Research Center, 1998</w:t>
      </w:r>
      <w:r w:rsidR="005A02FD">
        <w:t xml:space="preserve">, </w:t>
      </w:r>
    </w:p>
    <w:p w14:paraId="678F1773" w14:textId="77777777" w:rsidR="00686BF6" w:rsidRPr="008F0EA8" w:rsidRDefault="008F0EA8">
      <w:pPr>
        <w:pStyle w:val="FootnoteText"/>
        <w:rPr>
          <w:u w:val="single"/>
        </w:rPr>
      </w:pPr>
      <w:r>
        <w:t xml:space="preserve">  </w:t>
      </w:r>
      <w:r w:rsidR="005A02FD">
        <w:t>pp</w:t>
      </w:r>
      <w:r w:rsidR="00A8246E">
        <w:t>. 10-12.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3DA"/>
    <w:rsid w:val="00010347"/>
    <w:rsid w:val="0005674D"/>
    <w:rsid w:val="00124BBE"/>
    <w:rsid w:val="00137045"/>
    <w:rsid w:val="001464E4"/>
    <w:rsid w:val="001C7022"/>
    <w:rsid w:val="001E3454"/>
    <w:rsid w:val="001F4C98"/>
    <w:rsid w:val="00255C29"/>
    <w:rsid w:val="002801ED"/>
    <w:rsid w:val="00285B62"/>
    <w:rsid w:val="00301D2A"/>
    <w:rsid w:val="00307656"/>
    <w:rsid w:val="00347E7A"/>
    <w:rsid w:val="003657A1"/>
    <w:rsid w:val="003700CE"/>
    <w:rsid w:val="00392FCD"/>
    <w:rsid w:val="00446954"/>
    <w:rsid w:val="00481695"/>
    <w:rsid w:val="00491BCC"/>
    <w:rsid w:val="00527310"/>
    <w:rsid w:val="005A02FD"/>
    <w:rsid w:val="005C7BD4"/>
    <w:rsid w:val="00612360"/>
    <w:rsid w:val="00623493"/>
    <w:rsid w:val="00677A3D"/>
    <w:rsid w:val="00686BF6"/>
    <w:rsid w:val="00697D5A"/>
    <w:rsid w:val="006E1BCA"/>
    <w:rsid w:val="006E34FD"/>
    <w:rsid w:val="00715D5A"/>
    <w:rsid w:val="00775B89"/>
    <w:rsid w:val="0085485E"/>
    <w:rsid w:val="0088279F"/>
    <w:rsid w:val="0088303F"/>
    <w:rsid w:val="00890134"/>
    <w:rsid w:val="008D2199"/>
    <w:rsid w:val="008F0EA8"/>
    <w:rsid w:val="009B58CD"/>
    <w:rsid w:val="009E73DA"/>
    <w:rsid w:val="00A8246E"/>
    <w:rsid w:val="00BE630B"/>
    <w:rsid w:val="00C23EF8"/>
    <w:rsid w:val="00C65A78"/>
    <w:rsid w:val="00C87EC7"/>
    <w:rsid w:val="00C9673B"/>
    <w:rsid w:val="00CC0AE4"/>
    <w:rsid w:val="00CF6991"/>
    <w:rsid w:val="00D92B6D"/>
    <w:rsid w:val="00D9725E"/>
    <w:rsid w:val="00DF5196"/>
    <w:rsid w:val="00F166A6"/>
    <w:rsid w:val="00F47E18"/>
    <w:rsid w:val="00F534C7"/>
    <w:rsid w:val="00FA7E12"/>
    <w:rsid w:val="00FD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F058"/>
  <w15:chartTrackingRefBased/>
  <w15:docId w15:val="{B185DFD8-A3CB-43E9-AAE2-D87D238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01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1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1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66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EA8"/>
  </w:style>
  <w:style w:type="paragraph" w:styleId="Footer">
    <w:name w:val="footer"/>
    <w:basedOn w:val="Normal"/>
    <w:link w:val="FooterChar"/>
    <w:uiPriority w:val="99"/>
    <w:unhideWhenUsed/>
    <w:rsid w:val="008F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entrepreneur.com/encyclopedia/mission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DB9E-4B74-482A-B684-7B8FB594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Jerry Scherer</cp:lastModifiedBy>
  <cp:revision>3</cp:revision>
  <dcterms:created xsi:type="dcterms:W3CDTF">2018-06-02T18:24:00Z</dcterms:created>
  <dcterms:modified xsi:type="dcterms:W3CDTF">2018-06-02T18:57:00Z</dcterms:modified>
</cp:coreProperties>
</file>