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EC1C" w14:textId="77777777" w:rsidR="00B14C3B" w:rsidRDefault="00821303" w:rsidP="0082130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BFFF664" w14:textId="77777777" w:rsidR="00821303" w:rsidRDefault="00821303" w:rsidP="0082130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15, No. 10, June 21, 2023</w:t>
      </w:r>
    </w:p>
    <w:p w14:paraId="059C3CDD" w14:textId="77777777" w:rsidR="00821303" w:rsidRPr="00821303" w:rsidRDefault="00821303" w:rsidP="00821303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5D7984A" w14:textId="4F616815" w:rsidR="00821303" w:rsidRDefault="00821303" w:rsidP="00821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4608CE">
        <w:rPr>
          <w:rFonts w:ascii="Book Antiqua" w:hAnsi="Book Antiqua"/>
          <w:b/>
          <w:bCs/>
          <w:sz w:val="28"/>
          <w:szCs w:val="28"/>
        </w:rPr>
        <w:t xml:space="preserve">The </w:t>
      </w:r>
      <w:r>
        <w:rPr>
          <w:rFonts w:ascii="Book Antiqua" w:hAnsi="Book Antiqua"/>
          <w:b/>
          <w:bCs/>
          <w:sz w:val="28"/>
          <w:szCs w:val="28"/>
        </w:rPr>
        <w:t>Quicksand</w:t>
      </w:r>
      <w:r w:rsidR="00313B98">
        <w:rPr>
          <w:rFonts w:ascii="Book Antiqua" w:hAnsi="Book Antiqua"/>
          <w:b/>
          <w:bCs/>
          <w:sz w:val="28"/>
          <w:szCs w:val="28"/>
        </w:rPr>
        <w:t xml:space="preserve"> of Compromise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685A189E" w14:textId="77777777" w:rsidR="000D57E5" w:rsidRPr="000D57E5" w:rsidRDefault="000D57E5" w:rsidP="0082130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BE8C4FD" w14:textId="77777777" w:rsidR="005C3070" w:rsidRDefault="000D57E5" w:rsidP="000D57E5">
      <w:pPr>
        <w:spacing w:after="0"/>
        <w:jc w:val="both"/>
        <w:rPr>
          <w:rFonts w:ascii="Book Antiqua" w:hAnsi="Book Antiqua"/>
          <w:sz w:val="28"/>
          <w:szCs w:val="28"/>
        </w:rPr>
      </w:pPr>
      <w:r w:rsidRPr="000D57E5">
        <w:rPr>
          <w:rFonts w:ascii="Book Antiqua" w:hAnsi="Book Antiqua"/>
          <w:sz w:val="28"/>
          <w:szCs w:val="28"/>
        </w:rPr>
        <w:t>Quicksand: A loose</w:t>
      </w:r>
      <w:r w:rsidR="00665441">
        <w:rPr>
          <w:rFonts w:ascii="Book Antiqua" w:hAnsi="Book Antiqua"/>
          <w:sz w:val="28"/>
          <w:szCs w:val="28"/>
        </w:rPr>
        <w:t>,</w:t>
      </w:r>
      <w:r w:rsidRPr="000D57E5">
        <w:rPr>
          <w:rFonts w:ascii="Book Antiqua" w:hAnsi="Book Antiqua"/>
          <w:sz w:val="28"/>
          <w:szCs w:val="28"/>
        </w:rPr>
        <w:t xml:space="preserve"> wet, deep</w:t>
      </w:r>
      <w:r w:rsidR="00665441">
        <w:rPr>
          <w:rFonts w:ascii="Book Antiqua" w:hAnsi="Book Antiqua"/>
          <w:sz w:val="28"/>
          <w:szCs w:val="28"/>
        </w:rPr>
        <w:t>,</w:t>
      </w:r>
      <w:r w:rsidRPr="000D57E5">
        <w:rPr>
          <w:rFonts w:ascii="Book Antiqua" w:hAnsi="Book Antiqua"/>
          <w:sz w:val="28"/>
          <w:szCs w:val="28"/>
        </w:rPr>
        <w:t xml:space="preserve"> sand deposit</w:t>
      </w:r>
      <w:r>
        <w:rPr>
          <w:rFonts w:ascii="Book Antiqua" w:hAnsi="Book Antiqua"/>
          <w:sz w:val="28"/>
          <w:szCs w:val="28"/>
        </w:rPr>
        <w:t xml:space="preserve"> in which a person or heavy object </w:t>
      </w:r>
      <w:r w:rsidRPr="000D57E5">
        <w:rPr>
          <w:rFonts w:ascii="Book Antiqua" w:hAnsi="Book Antiqua"/>
          <w:i/>
          <w:iCs/>
          <w:sz w:val="28"/>
          <w:szCs w:val="28"/>
        </w:rPr>
        <w:t>may easily be engulfed</w:t>
      </w:r>
      <w:r>
        <w:rPr>
          <w:rFonts w:ascii="Book Antiqua" w:hAnsi="Book Antiqua"/>
          <w:sz w:val="28"/>
          <w:szCs w:val="28"/>
        </w:rPr>
        <w:t xml:space="preserve">.” </w:t>
      </w:r>
      <w:r w:rsidR="005B4ACC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780E7878" w14:textId="0671F378" w:rsidR="00993FB9" w:rsidRDefault="00993FB9" w:rsidP="000D57E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Pr="00F053AF">
        <w:rPr>
          <w:rFonts w:ascii="Book Antiqua" w:hAnsi="Book Antiqua"/>
          <w:b/>
          <w:bCs/>
          <w:i/>
          <w:iCs/>
          <w:sz w:val="28"/>
          <w:szCs w:val="28"/>
        </w:rPr>
        <w:t xml:space="preserve">One thing that makes quicksand </w:t>
      </w:r>
      <w:r w:rsidRPr="00F053AF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so deceptive is</w:t>
      </w:r>
      <w:r w:rsidRPr="00F053AF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Pr="00F053AF">
        <w:rPr>
          <w:rFonts w:ascii="Book Antiqua" w:hAnsi="Book Antiqua"/>
          <w:i/>
          <w:iCs/>
          <w:sz w:val="28"/>
          <w:szCs w:val="28"/>
        </w:rPr>
        <w:t>the fact that</w:t>
      </w:r>
      <w:r>
        <w:rPr>
          <w:rFonts w:ascii="Book Antiqua" w:hAnsi="Book Antiqua"/>
          <w:sz w:val="28"/>
          <w:szCs w:val="28"/>
        </w:rPr>
        <w:t xml:space="preserve"> </w:t>
      </w:r>
      <w:r w:rsidRPr="00F053AF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it looks like solid sand</w:t>
      </w:r>
      <w:r>
        <w:rPr>
          <w:rFonts w:ascii="Book Antiqua" w:hAnsi="Book Antiqua"/>
          <w:sz w:val="28"/>
          <w:szCs w:val="28"/>
        </w:rPr>
        <w:t xml:space="preserve">, but behaves </w:t>
      </w:r>
      <w:r w:rsidR="00C94D7A">
        <w:rPr>
          <w:rFonts w:ascii="Book Antiqua" w:hAnsi="Book Antiqua"/>
          <w:sz w:val="28"/>
          <w:szCs w:val="28"/>
        </w:rPr>
        <w:t xml:space="preserve">as </w:t>
      </w:r>
      <w:r>
        <w:rPr>
          <w:rFonts w:ascii="Book Antiqua" w:hAnsi="Book Antiqua"/>
          <w:sz w:val="28"/>
          <w:szCs w:val="28"/>
        </w:rPr>
        <w:t xml:space="preserve">liquid under the right circumstances. </w:t>
      </w:r>
      <w:r w:rsidRPr="00993FB9">
        <w:rPr>
          <w:rFonts w:ascii="Book Antiqua" w:hAnsi="Book Antiqua"/>
          <w:i/>
          <w:iCs/>
          <w:sz w:val="28"/>
          <w:szCs w:val="28"/>
        </w:rPr>
        <w:t xml:space="preserve">This means you probably </w:t>
      </w:r>
      <w:r w:rsidR="0025503F" w:rsidRPr="00993FB9">
        <w:rPr>
          <w:rFonts w:ascii="Book Antiqua" w:hAnsi="Book Antiqua"/>
          <w:i/>
          <w:iCs/>
          <w:sz w:val="28"/>
          <w:szCs w:val="28"/>
        </w:rPr>
        <w:t>will not</w:t>
      </w:r>
      <w:r w:rsidRPr="00993FB9">
        <w:rPr>
          <w:rFonts w:ascii="Book Antiqua" w:hAnsi="Book Antiqua"/>
          <w:i/>
          <w:iCs/>
          <w:sz w:val="28"/>
          <w:szCs w:val="28"/>
        </w:rPr>
        <w:t xml:space="preserve"> </w:t>
      </w:r>
      <w:r w:rsidR="004934A5" w:rsidRPr="0025503F">
        <w:rPr>
          <w:rFonts w:ascii="Book Antiqua" w:hAnsi="Book Antiqua"/>
          <w:b/>
          <w:bCs/>
          <w:i/>
          <w:iCs/>
          <w:sz w:val="28"/>
          <w:szCs w:val="28"/>
        </w:rPr>
        <w:t>SEE</w:t>
      </w:r>
      <w:r w:rsidRPr="0025503F">
        <w:rPr>
          <w:rFonts w:ascii="Book Antiqua" w:hAnsi="Book Antiqua"/>
          <w:b/>
          <w:bCs/>
          <w:i/>
          <w:iCs/>
          <w:sz w:val="28"/>
          <w:szCs w:val="28"/>
        </w:rPr>
        <w:t xml:space="preserve"> the </w:t>
      </w:r>
      <w:r w:rsidR="004934A5" w:rsidRPr="0025503F">
        <w:rPr>
          <w:rFonts w:ascii="Book Antiqua" w:hAnsi="Book Antiqua"/>
          <w:b/>
          <w:bCs/>
          <w:i/>
          <w:iCs/>
          <w:sz w:val="28"/>
          <w:szCs w:val="28"/>
        </w:rPr>
        <w:t xml:space="preserve">QUICKSAND </w:t>
      </w:r>
      <w:r w:rsidRPr="0025503F">
        <w:rPr>
          <w:rFonts w:ascii="Book Antiqua" w:hAnsi="Book Antiqua"/>
          <w:b/>
          <w:bCs/>
          <w:i/>
          <w:iCs/>
          <w:sz w:val="28"/>
          <w:szCs w:val="28"/>
        </w:rPr>
        <w:t>for what it is</w:t>
      </w:r>
      <w:r w:rsidRPr="00993FB9">
        <w:rPr>
          <w:rFonts w:ascii="Book Antiqua" w:hAnsi="Book Antiqua"/>
          <w:i/>
          <w:iCs/>
          <w:sz w:val="28"/>
          <w:szCs w:val="28"/>
        </w:rPr>
        <w:t xml:space="preserve"> until you </w:t>
      </w:r>
      <w:r w:rsidR="0025503F">
        <w:rPr>
          <w:rFonts w:ascii="Book Antiqua" w:hAnsi="Book Antiqua"/>
          <w:i/>
          <w:iCs/>
          <w:sz w:val="28"/>
          <w:szCs w:val="28"/>
        </w:rPr>
        <w:t xml:space="preserve">actually </w:t>
      </w:r>
      <w:r w:rsidR="0025503F" w:rsidRPr="00993FB9">
        <w:rPr>
          <w:rFonts w:ascii="Book Antiqua" w:hAnsi="Book Antiqua"/>
          <w:i/>
          <w:iCs/>
          <w:sz w:val="28"/>
          <w:szCs w:val="28"/>
        </w:rPr>
        <w:t>step</w:t>
      </w:r>
      <w:r w:rsidRPr="00993FB9">
        <w:rPr>
          <w:rFonts w:ascii="Book Antiqua" w:hAnsi="Book Antiqua"/>
          <w:i/>
          <w:iCs/>
          <w:sz w:val="28"/>
          <w:szCs w:val="28"/>
        </w:rPr>
        <w:t xml:space="preserve"> into it</w:t>
      </w:r>
      <w:r>
        <w:rPr>
          <w:rFonts w:ascii="Book Antiqua" w:hAnsi="Book Antiqua"/>
          <w:sz w:val="28"/>
          <w:szCs w:val="28"/>
        </w:rPr>
        <w:t>.</w:t>
      </w:r>
    </w:p>
    <w:p w14:paraId="14DE3493" w14:textId="448D6684" w:rsidR="00993FB9" w:rsidRPr="00125A26" w:rsidRDefault="00993FB9" w:rsidP="000D57E5">
      <w:pPr>
        <w:spacing w:after="0"/>
        <w:jc w:val="both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>Even though quicksand deaths are rare</w:t>
      </w:r>
      <w:r w:rsidR="00622D55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they do happen. So, </w:t>
      </w:r>
      <w:r w:rsidRPr="00125A26">
        <w:rPr>
          <w:rFonts w:ascii="Book Antiqua" w:hAnsi="Book Antiqua"/>
          <w:i/>
          <w:iCs/>
          <w:sz w:val="28"/>
          <w:szCs w:val="28"/>
          <w:u w:val="single"/>
        </w:rPr>
        <w:t>if you see a sign warning you</w:t>
      </w:r>
      <w:r w:rsidRPr="00125A26">
        <w:rPr>
          <w:rFonts w:ascii="Book Antiqua" w:hAnsi="Book Antiqua"/>
          <w:sz w:val="28"/>
          <w:szCs w:val="28"/>
          <w:u w:val="single"/>
        </w:rPr>
        <w:t xml:space="preserve"> about quicksand in the area</w:t>
      </w:r>
      <w:r w:rsidRPr="00125A26">
        <w:rPr>
          <w:rFonts w:ascii="Book Antiqua" w:hAnsi="Book Antiqua"/>
          <w:sz w:val="28"/>
          <w:szCs w:val="28"/>
        </w:rPr>
        <w:t xml:space="preserve">, </w:t>
      </w:r>
      <w:r w:rsidRPr="00125A26">
        <w:rPr>
          <w:rFonts w:ascii="Book Antiqua" w:hAnsi="Book Antiqua"/>
          <w:i/>
          <w:iCs/>
          <w:sz w:val="28"/>
          <w:szCs w:val="28"/>
          <w:u w:val="single"/>
        </w:rPr>
        <w:t>take it seriously and stay away</w:t>
      </w:r>
      <w:r w:rsidRPr="00125A26">
        <w:rPr>
          <w:rFonts w:ascii="Book Antiqua" w:hAnsi="Book Antiqua"/>
          <w:sz w:val="28"/>
          <w:szCs w:val="28"/>
          <w:u w:val="single"/>
        </w:rPr>
        <w:t>!</w:t>
      </w:r>
      <w:r w:rsidR="000B1BFF" w:rsidRPr="00125A26">
        <w:rPr>
          <w:rFonts w:ascii="Book Antiqua" w:hAnsi="Book Antiqua"/>
          <w:sz w:val="28"/>
          <w:szCs w:val="28"/>
          <w:u w:val="single"/>
        </w:rPr>
        <w:t xml:space="preserve"> </w:t>
      </w:r>
    </w:p>
    <w:p w14:paraId="2D67B2F9" w14:textId="77777777" w:rsidR="00605F43" w:rsidRPr="00125A26" w:rsidRDefault="00605F43" w:rsidP="000D57E5">
      <w:pPr>
        <w:spacing w:after="0"/>
        <w:jc w:val="both"/>
        <w:rPr>
          <w:rFonts w:ascii="Book Antiqua" w:hAnsi="Book Antiqua"/>
          <w:sz w:val="20"/>
          <w:szCs w:val="20"/>
          <w:u w:val="single"/>
        </w:rPr>
      </w:pPr>
    </w:p>
    <w:p w14:paraId="6F964DF9" w14:textId="06602621" w:rsidR="00605F43" w:rsidRPr="00605F43" w:rsidRDefault="00605F43" w:rsidP="00605F4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605F43">
        <w:rPr>
          <w:rFonts w:ascii="Book Antiqua" w:hAnsi="Book Antiqua"/>
          <w:b/>
          <w:bCs/>
          <w:sz w:val="28"/>
          <w:szCs w:val="28"/>
        </w:rPr>
        <w:t>Fa</w:t>
      </w:r>
      <w:r w:rsidR="00235C32">
        <w:rPr>
          <w:rFonts w:ascii="Book Antiqua" w:hAnsi="Book Antiqua"/>
          <w:b/>
          <w:bCs/>
          <w:sz w:val="28"/>
          <w:szCs w:val="28"/>
        </w:rPr>
        <w:t xml:space="preserve">miliar </w:t>
      </w:r>
      <w:r w:rsidR="008A5D41">
        <w:rPr>
          <w:rFonts w:ascii="Book Antiqua" w:hAnsi="Book Antiqua"/>
          <w:b/>
          <w:bCs/>
          <w:sz w:val="28"/>
          <w:szCs w:val="28"/>
        </w:rPr>
        <w:t>a</w:t>
      </w:r>
      <w:r w:rsidR="00235C32">
        <w:rPr>
          <w:rFonts w:ascii="Book Antiqua" w:hAnsi="Book Antiqua"/>
          <w:b/>
          <w:bCs/>
          <w:sz w:val="28"/>
          <w:szCs w:val="28"/>
        </w:rPr>
        <w:t>dmonitions</w:t>
      </w:r>
      <w:r w:rsidR="008A5D41">
        <w:rPr>
          <w:rFonts w:ascii="Book Antiqua" w:hAnsi="Book Antiqua"/>
          <w:b/>
          <w:bCs/>
          <w:sz w:val="28"/>
          <w:szCs w:val="28"/>
        </w:rPr>
        <w:t xml:space="preserve"> from Paul</w:t>
      </w:r>
    </w:p>
    <w:p w14:paraId="01778B5B" w14:textId="77777777" w:rsidR="000B1BFF" w:rsidRPr="000B1BFF" w:rsidRDefault="000B1BFF" w:rsidP="000D57E5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67E1BB4" w14:textId="77777777" w:rsidR="00667B1E" w:rsidRDefault="000B1BFF" w:rsidP="00667B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“Test ALL things; hold fast that which is good. Abstain from</w:t>
      </w:r>
      <w:r w:rsidR="00BE32D2">
        <w:rPr>
          <w:rFonts w:ascii="Book Antiqua" w:hAnsi="Book Antiqua"/>
          <w:sz w:val="28"/>
          <w:szCs w:val="28"/>
        </w:rPr>
        <w:t xml:space="preserve"> EVERY</w:t>
      </w:r>
      <w:r>
        <w:rPr>
          <w:rFonts w:ascii="Book Antiqua" w:hAnsi="Book Antiqua"/>
          <w:sz w:val="28"/>
          <w:szCs w:val="28"/>
        </w:rPr>
        <w:t xml:space="preserve"> form of evil.” </w:t>
      </w:r>
    </w:p>
    <w:p w14:paraId="0C5E662F" w14:textId="7916B080" w:rsidR="003071F0" w:rsidRPr="003071F0" w:rsidRDefault="000B1BFF" w:rsidP="00667B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I Thessalonians 5:21, 22 NKJV</w:t>
      </w:r>
    </w:p>
    <w:p w14:paraId="57B8FA80" w14:textId="77777777" w:rsidR="000B1BFF" w:rsidRDefault="000B1BFF" w:rsidP="003071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9352FA8" w14:textId="510C161B" w:rsidR="003071F0" w:rsidRDefault="003071F0" w:rsidP="003071F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071F0">
        <w:rPr>
          <w:rFonts w:ascii="Book Antiqua" w:hAnsi="Book Antiqua"/>
          <w:b/>
          <w:bCs/>
          <w:sz w:val="28"/>
          <w:szCs w:val="28"/>
        </w:rPr>
        <w:t>What does this mean for us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067032A5" w14:textId="77777777" w:rsidR="003071F0" w:rsidRPr="004774FA" w:rsidRDefault="003071F0" w:rsidP="003071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200D9E8" w14:textId="53C7E4C4" w:rsidR="000E7541" w:rsidRPr="0025790C" w:rsidRDefault="003071F0" w:rsidP="0025790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The </w:t>
      </w:r>
      <w:r w:rsidR="004774FA">
        <w:rPr>
          <w:rFonts w:ascii="French Script MT" w:hAnsi="French Script MT"/>
          <w:b/>
          <w:bCs/>
          <w:sz w:val="48"/>
          <w:szCs w:val="48"/>
        </w:rPr>
        <w:t>S</w:t>
      </w:r>
      <w:r>
        <w:rPr>
          <w:rFonts w:ascii="French Script MT" w:hAnsi="French Script MT"/>
          <w:b/>
          <w:bCs/>
          <w:sz w:val="48"/>
          <w:szCs w:val="48"/>
        </w:rPr>
        <w:t>eason</w:t>
      </w:r>
    </w:p>
    <w:p w14:paraId="3ADFB4FA" w14:textId="332EB230" w:rsidR="004934A5" w:rsidRPr="006576CE" w:rsidRDefault="004934A5" w:rsidP="004934A5">
      <w:pPr>
        <w:tabs>
          <w:tab w:val="left" w:pos="2142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60E4842C" w14:textId="39C8603D" w:rsidR="004934A5" w:rsidRDefault="004934A5" w:rsidP="004934A5">
      <w:pPr>
        <w:tabs>
          <w:tab w:val="left" w:pos="2142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4934A5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25B41525" w14:textId="3E0EAE87" w:rsidR="006265B8" w:rsidRPr="006265B8" w:rsidRDefault="00906D47" w:rsidP="004934A5">
      <w:pPr>
        <w:tabs>
          <w:tab w:val="left" w:pos="2142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4934A5" w:rsidRPr="004934A5">
        <w:rPr>
          <w:rFonts w:ascii="Book Antiqua" w:hAnsi="Book Antiqua"/>
          <w:sz w:val="28"/>
          <w:szCs w:val="28"/>
        </w:rPr>
        <w:t>“</w:t>
      </w:r>
      <w:r w:rsidR="004934A5" w:rsidRPr="00581496">
        <w:rPr>
          <w:rFonts w:ascii="Book Antiqua" w:hAnsi="Book Antiqua"/>
          <w:i/>
          <w:iCs/>
          <w:sz w:val="28"/>
          <w:szCs w:val="28"/>
        </w:rPr>
        <w:t>The world</w:t>
      </w:r>
      <w:r w:rsidR="004934A5" w:rsidRPr="004934A5">
        <w:rPr>
          <w:rFonts w:ascii="Book Antiqua" w:hAnsi="Book Antiqua"/>
          <w:sz w:val="28"/>
          <w:szCs w:val="28"/>
        </w:rPr>
        <w:t xml:space="preserve"> must not be introduced</w:t>
      </w:r>
      <w:r w:rsidR="004934A5">
        <w:rPr>
          <w:rFonts w:ascii="Book Antiqua" w:hAnsi="Book Antiqua"/>
          <w:sz w:val="28"/>
          <w:szCs w:val="28"/>
        </w:rPr>
        <w:t xml:space="preserve"> into the church and married to the church. </w:t>
      </w:r>
      <w:r w:rsidR="004934A5" w:rsidRPr="00FF30C1">
        <w:rPr>
          <w:rFonts w:ascii="Book Antiqua" w:hAnsi="Book Antiqua"/>
          <w:i/>
          <w:iCs/>
          <w:sz w:val="28"/>
          <w:szCs w:val="28"/>
          <w:u w:val="single"/>
        </w:rPr>
        <w:t>Through union with the world</w:t>
      </w:r>
      <w:r w:rsidR="004934A5" w:rsidRPr="002E4E53">
        <w:rPr>
          <w:rFonts w:ascii="Book Antiqua" w:hAnsi="Book Antiqua"/>
          <w:i/>
          <w:iCs/>
          <w:sz w:val="28"/>
          <w:szCs w:val="28"/>
        </w:rPr>
        <w:t xml:space="preserve">, </w:t>
      </w:r>
      <w:r w:rsidR="004934A5" w:rsidRPr="00FF30C1">
        <w:rPr>
          <w:rFonts w:ascii="Book Antiqua" w:hAnsi="Book Antiqua"/>
          <w:i/>
          <w:iCs/>
          <w:sz w:val="28"/>
          <w:szCs w:val="28"/>
          <w:u w:val="single"/>
        </w:rPr>
        <w:t>the church will become corrupt</w:t>
      </w:r>
      <w:r w:rsidR="004934A5">
        <w:rPr>
          <w:rFonts w:ascii="Book Antiqua" w:hAnsi="Book Antiqua"/>
          <w:sz w:val="28"/>
          <w:szCs w:val="28"/>
        </w:rPr>
        <w:t xml:space="preserve">… The </w:t>
      </w:r>
      <w:r w:rsidR="004934A5" w:rsidRPr="0058149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customs of the world</w:t>
      </w:r>
      <w:r w:rsidR="004934A5">
        <w:rPr>
          <w:rFonts w:ascii="Book Antiqua" w:hAnsi="Book Antiqua"/>
          <w:sz w:val="28"/>
          <w:szCs w:val="28"/>
        </w:rPr>
        <w:t xml:space="preserve"> must not have a place; </w:t>
      </w:r>
      <w:r w:rsidR="004934A5" w:rsidRPr="002E4E53">
        <w:rPr>
          <w:rFonts w:ascii="Book Antiqua" w:hAnsi="Book Antiqua"/>
          <w:i/>
          <w:iCs/>
          <w:sz w:val="28"/>
          <w:szCs w:val="28"/>
        </w:rPr>
        <w:t>for they will open doors</w:t>
      </w:r>
      <w:r w:rsidR="00CC08CC" w:rsidRPr="002E4E53">
        <w:rPr>
          <w:rFonts w:ascii="Book Antiqua" w:hAnsi="Book Antiqua"/>
          <w:i/>
          <w:iCs/>
          <w:sz w:val="28"/>
          <w:szCs w:val="28"/>
        </w:rPr>
        <w:t xml:space="preserve"> through which the prince of darkness will find access</w:t>
      </w:r>
      <w:r w:rsidR="00CC08CC">
        <w:rPr>
          <w:rFonts w:ascii="Book Antiqua" w:hAnsi="Book Antiqua"/>
          <w:sz w:val="28"/>
          <w:szCs w:val="28"/>
        </w:rPr>
        <w:t xml:space="preserve">, and the </w:t>
      </w:r>
      <w:r w:rsidR="00CC08CC" w:rsidRPr="0058149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line of demarcation will become indistinguishable</w:t>
      </w:r>
      <w:r w:rsidR="00CC08CC">
        <w:rPr>
          <w:rFonts w:ascii="Book Antiqua" w:hAnsi="Book Antiqua"/>
          <w:sz w:val="28"/>
          <w:szCs w:val="28"/>
        </w:rPr>
        <w:t xml:space="preserve"> between him </w:t>
      </w:r>
      <w:r>
        <w:rPr>
          <w:rFonts w:ascii="Book Antiqua" w:hAnsi="Book Antiqua"/>
          <w:sz w:val="28"/>
          <w:szCs w:val="28"/>
        </w:rPr>
        <w:t>who</w:t>
      </w:r>
      <w:r w:rsidR="00CC08CC">
        <w:rPr>
          <w:rFonts w:ascii="Book Antiqua" w:hAnsi="Book Antiqua"/>
          <w:sz w:val="28"/>
          <w:szCs w:val="28"/>
        </w:rPr>
        <w:t xml:space="preserve"> serve</w:t>
      </w:r>
      <w:r>
        <w:rPr>
          <w:rFonts w:ascii="Book Antiqua" w:hAnsi="Book Antiqua"/>
          <w:sz w:val="28"/>
          <w:szCs w:val="28"/>
        </w:rPr>
        <w:t>s</w:t>
      </w:r>
      <w:r w:rsidR="00CC08CC">
        <w:rPr>
          <w:rFonts w:ascii="Book Antiqua" w:hAnsi="Book Antiqua"/>
          <w:sz w:val="28"/>
          <w:szCs w:val="28"/>
        </w:rPr>
        <w:t xml:space="preserve"> God and him that serve</w:t>
      </w:r>
      <w:r>
        <w:rPr>
          <w:rFonts w:ascii="Book Antiqua" w:hAnsi="Book Antiqua"/>
          <w:sz w:val="28"/>
          <w:szCs w:val="28"/>
        </w:rPr>
        <w:t>s</w:t>
      </w:r>
      <w:r w:rsidR="00CC08CC">
        <w:rPr>
          <w:rFonts w:ascii="Book Antiqua" w:hAnsi="Book Antiqua"/>
          <w:sz w:val="28"/>
          <w:szCs w:val="28"/>
        </w:rPr>
        <w:t xml:space="preserve"> him not…</w:t>
      </w:r>
      <w:r w:rsidR="00AE6FA6">
        <w:rPr>
          <w:rFonts w:ascii="Book Antiqua" w:hAnsi="Book Antiqua"/>
          <w:sz w:val="28"/>
          <w:szCs w:val="28"/>
        </w:rPr>
        <w:t xml:space="preserve"> </w:t>
      </w:r>
      <w:r w:rsidR="00AE6FA6" w:rsidRPr="002E732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 world is the chief enemy of religion</w:t>
      </w:r>
      <w:r w:rsidR="00AE6FA6">
        <w:rPr>
          <w:rFonts w:ascii="Book Antiqua" w:hAnsi="Book Antiqua"/>
          <w:sz w:val="28"/>
          <w:szCs w:val="28"/>
        </w:rPr>
        <w:t xml:space="preserve">; for Satanic forces are continually at work through the world, and </w:t>
      </w:r>
      <w:r w:rsidR="00AE6FA6" w:rsidRPr="000E7541">
        <w:rPr>
          <w:rFonts w:ascii="Book Antiqua" w:hAnsi="Book Antiqua"/>
          <w:i/>
          <w:iCs/>
          <w:sz w:val="28"/>
          <w:szCs w:val="28"/>
        </w:rPr>
        <w:t>it is the object of Satan</w:t>
      </w:r>
      <w:r w:rsidR="00092157" w:rsidRPr="000E7541">
        <w:rPr>
          <w:rFonts w:ascii="Book Antiqua" w:hAnsi="Book Antiqua"/>
          <w:i/>
          <w:iCs/>
          <w:sz w:val="28"/>
          <w:szCs w:val="28"/>
        </w:rPr>
        <w:t xml:space="preserve"> to bring the church and the world into such close fellowship</w:t>
      </w:r>
      <w:r w:rsidR="002E4E53" w:rsidRPr="000E7541">
        <w:rPr>
          <w:rFonts w:ascii="Book Antiqua" w:hAnsi="Book Antiqua"/>
          <w:i/>
          <w:iCs/>
          <w:sz w:val="28"/>
          <w:szCs w:val="28"/>
        </w:rPr>
        <w:t xml:space="preserve"> that their aims, their spirit, their principles, shall harmonize, and </w:t>
      </w:r>
      <w:r w:rsidR="002E4E53" w:rsidRPr="004B0073">
        <w:rPr>
          <w:rFonts w:ascii="Book Antiqua" w:hAnsi="Book Antiqua"/>
          <w:b/>
          <w:bCs/>
          <w:i/>
          <w:iCs/>
          <w:sz w:val="28"/>
          <w:szCs w:val="28"/>
        </w:rPr>
        <w:t>that it will be impossible to distinguish between him who professes to serve God, and him who serves him not</w:t>
      </w:r>
      <w:r w:rsidR="002E4E53">
        <w:rPr>
          <w:rFonts w:ascii="Book Antiqua" w:hAnsi="Book Antiqua"/>
          <w:sz w:val="28"/>
          <w:szCs w:val="28"/>
        </w:rPr>
        <w:t xml:space="preserve">…” </w:t>
      </w:r>
      <w:r w:rsidR="000E7541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D72459">
        <w:rPr>
          <w:rFonts w:ascii="Book Antiqua" w:hAnsi="Book Antiqua"/>
          <w:sz w:val="28"/>
          <w:szCs w:val="28"/>
        </w:rPr>
        <w:t xml:space="preserve"> </w:t>
      </w:r>
    </w:p>
    <w:p w14:paraId="7A5FA97D" w14:textId="4E014025" w:rsidR="006265B8" w:rsidRPr="006265B8" w:rsidRDefault="006265B8" w:rsidP="006265B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42"/>
        </w:tabs>
        <w:jc w:val="both"/>
        <w:rPr>
          <w:rFonts w:ascii="Book Antiqua" w:hAnsi="Book Antiqua"/>
          <w:sz w:val="28"/>
          <w:szCs w:val="28"/>
        </w:rPr>
      </w:pPr>
      <w:r w:rsidRPr="006265B8">
        <w:rPr>
          <w:rFonts w:ascii="Book Antiqua" w:hAnsi="Book Antiqua"/>
          <w:sz w:val="28"/>
          <w:szCs w:val="28"/>
        </w:rPr>
        <w:t>“Adulter</w:t>
      </w:r>
      <w:r>
        <w:rPr>
          <w:rFonts w:ascii="Book Antiqua" w:hAnsi="Book Antiqua"/>
          <w:sz w:val="28"/>
          <w:szCs w:val="28"/>
        </w:rPr>
        <w:t>ers and adulteresses! Do you not know that friendship with the world is enmity with God. Whosoever therefore wants to be a friend of the world makes himself an enemy of God.” James 4:4 NKJV</w:t>
      </w:r>
    </w:p>
    <w:p w14:paraId="2B94441B" w14:textId="77777777" w:rsidR="00A33522" w:rsidRDefault="00A33522" w:rsidP="00A33522">
      <w:pPr>
        <w:tabs>
          <w:tab w:val="left" w:pos="2142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56E80065" w14:textId="77777777" w:rsidR="00A33522" w:rsidRDefault="00A33522" w:rsidP="00A33522">
      <w:pPr>
        <w:tabs>
          <w:tab w:val="left" w:pos="2142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3159C862" w14:textId="72057860" w:rsidR="00E07AB3" w:rsidRDefault="00D72459" w:rsidP="00A33522">
      <w:pPr>
        <w:tabs>
          <w:tab w:val="left" w:pos="2142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D72459">
        <w:rPr>
          <w:rFonts w:ascii="Book Antiqua" w:hAnsi="Book Antiqua"/>
          <w:b/>
          <w:bCs/>
          <w:sz w:val="28"/>
          <w:szCs w:val="28"/>
        </w:rPr>
        <w:t>Can You tell the difference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7D0541E5" w14:textId="17AFE889" w:rsidR="00D72459" w:rsidRPr="007A60B5" w:rsidRDefault="007A60B5" w:rsidP="002E231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42"/>
        </w:tabs>
        <w:jc w:val="center"/>
        <w:rPr>
          <w:rFonts w:ascii="Book Antiqua" w:hAnsi="Book Antiqua"/>
          <w:sz w:val="28"/>
          <w:szCs w:val="28"/>
        </w:rPr>
      </w:pPr>
      <w:r w:rsidRPr="007A60B5">
        <w:rPr>
          <w:rFonts w:ascii="Book Antiqua" w:hAnsi="Book Antiqua"/>
          <w:sz w:val="28"/>
          <w:szCs w:val="28"/>
        </w:rPr>
        <w:t xml:space="preserve">“For such </w:t>
      </w:r>
      <w:r>
        <w:rPr>
          <w:rFonts w:ascii="Book Antiqua" w:hAnsi="Book Antiqua"/>
          <w:sz w:val="28"/>
          <w:szCs w:val="28"/>
        </w:rPr>
        <w:t xml:space="preserve">are </w:t>
      </w:r>
      <w:r w:rsidRPr="003B58DD">
        <w:rPr>
          <w:rFonts w:ascii="Book Antiqua" w:hAnsi="Book Antiqua"/>
          <w:b/>
          <w:bCs/>
          <w:i/>
          <w:iCs/>
          <w:sz w:val="28"/>
          <w:szCs w:val="28"/>
        </w:rPr>
        <w:t>false apostles</w:t>
      </w:r>
      <w:r>
        <w:rPr>
          <w:rFonts w:ascii="Book Antiqua" w:hAnsi="Book Antiqua"/>
          <w:sz w:val="28"/>
          <w:szCs w:val="28"/>
        </w:rPr>
        <w:t xml:space="preserve">, </w:t>
      </w:r>
      <w:r w:rsidRPr="003B58DD">
        <w:rPr>
          <w:rFonts w:ascii="Book Antiqua" w:hAnsi="Book Antiqua"/>
          <w:b/>
          <w:bCs/>
          <w:i/>
          <w:iCs/>
          <w:sz w:val="28"/>
          <w:szCs w:val="28"/>
        </w:rPr>
        <w:t>deceit</w:t>
      </w:r>
      <w:r w:rsidR="00FF30C1" w:rsidRPr="003B58DD">
        <w:rPr>
          <w:rFonts w:ascii="Book Antiqua" w:hAnsi="Book Antiqua"/>
          <w:b/>
          <w:bCs/>
          <w:i/>
          <w:iCs/>
          <w:sz w:val="28"/>
          <w:szCs w:val="28"/>
        </w:rPr>
        <w:t>ful</w:t>
      </w:r>
      <w:r w:rsidRPr="003B58DD">
        <w:rPr>
          <w:rFonts w:ascii="Book Antiqua" w:hAnsi="Book Antiqua"/>
          <w:b/>
          <w:bCs/>
          <w:i/>
          <w:iCs/>
          <w:sz w:val="28"/>
          <w:szCs w:val="28"/>
        </w:rPr>
        <w:t xml:space="preserve"> workers</w:t>
      </w:r>
      <w:r>
        <w:rPr>
          <w:rFonts w:ascii="Book Antiqua" w:hAnsi="Book Antiqua"/>
          <w:sz w:val="28"/>
          <w:szCs w:val="28"/>
        </w:rPr>
        <w:t xml:space="preserve">, </w:t>
      </w:r>
      <w:r w:rsidRPr="003B58DD">
        <w:rPr>
          <w:rFonts w:ascii="Book Antiqua" w:hAnsi="Book Antiqua"/>
          <w:i/>
          <w:iCs/>
          <w:sz w:val="28"/>
          <w:szCs w:val="28"/>
        </w:rPr>
        <w:t>transforming themselves into the apostles of Chris</w:t>
      </w:r>
      <w:r>
        <w:rPr>
          <w:rFonts w:ascii="Book Antiqua" w:hAnsi="Book Antiqua"/>
          <w:sz w:val="28"/>
          <w:szCs w:val="28"/>
        </w:rPr>
        <w:t xml:space="preserve">t. And no wonder for </w:t>
      </w:r>
      <w:r w:rsidR="00BC25E0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atan himsel</w:t>
      </w:r>
      <w:r w:rsidR="00BC25E0">
        <w:rPr>
          <w:rFonts w:ascii="Book Antiqua" w:hAnsi="Book Antiqua"/>
          <w:sz w:val="28"/>
          <w:szCs w:val="28"/>
        </w:rPr>
        <w:t xml:space="preserve">f transforms himself into an angel of light. </w:t>
      </w:r>
      <w:r w:rsidR="002E2311">
        <w:rPr>
          <w:rFonts w:ascii="Book Antiqua" w:hAnsi="Book Antiqua"/>
          <w:sz w:val="28"/>
          <w:szCs w:val="28"/>
        </w:rPr>
        <w:t>Therefore,</w:t>
      </w:r>
      <w:r w:rsidR="00BC25E0">
        <w:rPr>
          <w:rFonts w:ascii="Book Antiqua" w:hAnsi="Book Antiqua"/>
          <w:sz w:val="28"/>
          <w:szCs w:val="28"/>
        </w:rPr>
        <w:t xml:space="preserve"> it is no great thing if his ministers also transform </w:t>
      </w:r>
      <w:r w:rsidR="002E2311">
        <w:rPr>
          <w:rFonts w:ascii="Book Antiqua" w:hAnsi="Book Antiqua"/>
          <w:sz w:val="28"/>
          <w:szCs w:val="28"/>
        </w:rPr>
        <w:t>themselves into</w:t>
      </w:r>
      <w:r w:rsidR="00BC25E0">
        <w:rPr>
          <w:rFonts w:ascii="Book Antiqua" w:hAnsi="Book Antiqua"/>
          <w:sz w:val="28"/>
          <w:szCs w:val="28"/>
        </w:rPr>
        <w:t xml:space="preserve"> ministers of righteousness…” II Cor. 11:13-15 NKJV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288DD52D" w14:textId="41339880" w:rsidR="00D72459" w:rsidRPr="006265B8" w:rsidRDefault="00D72459" w:rsidP="004934A5">
      <w:pPr>
        <w:tabs>
          <w:tab w:val="left" w:pos="2142"/>
        </w:tabs>
        <w:jc w:val="both"/>
        <w:rPr>
          <w:rFonts w:ascii="Book Antiqua" w:hAnsi="Book Antiqua"/>
          <w:sz w:val="28"/>
          <w:szCs w:val="28"/>
        </w:rPr>
      </w:pPr>
    </w:p>
    <w:p w14:paraId="27576BD6" w14:textId="243FD521" w:rsidR="002E732A" w:rsidRDefault="002E732A" w:rsidP="002E732A">
      <w:pPr>
        <w:tabs>
          <w:tab w:val="left" w:pos="2142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“Wherefore </w:t>
      </w:r>
      <w:r w:rsidR="00F93075">
        <w:rPr>
          <w:rFonts w:ascii="Book Antiqua" w:hAnsi="Book Antiqua"/>
          <w:sz w:val="28"/>
          <w:szCs w:val="28"/>
        </w:rPr>
        <w:t>b</w:t>
      </w:r>
      <w:r>
        <w:rPr>
          <w:rFonts w:ascii="Book Antiqua" w:hAnsi="Book Antiqua"/>
          <w:sz w:val="28"/>
          <w:szCs w:val="28"/>
        </w:rPr>
        <w:t>y their fruits you shall you know them.” Matt. 7:20 KJV</w:t>
      </w:r>
    </w:p>
    <w:p w14:paraId="1DC2A14B" w14:textId="77777777" w:rsidR="0025790C" w:rsidRDefault="0025790C" w:rsidP="004934A5">
      <w:pPr>
        <w:tabs>
          <w:tab w:val="left" w:pos="2142"/>
        </w:tabs>
        <w:jc w:val="both"/>
        <w:rPr>
          <w:rFonts w:ascii="Book Antiqua" w:hAnsi="Book Antiqua"/>
          <w:sz w:val="28"/>
          <w:szCs w:val="28"/>
        </w:rPr>
      </w:pPr>
    </w:p>
    <w:p w14:paraId="325293E6" w14:textId="28752371" w:rsidR="0025790C" w:rsidRPr="004934A5" w:rsidRDefault="0025790C" w:rsidP="0025790C">
      <w:pPr>
        <w:tabs>
          <w:tab w:val="left" w:pos="2142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0DD6FA2" wp14:editId="23A6DF0E">
            <wp:extent cx="971550" cy="1133475"/>
            <wp:effectExtent l="0" t="0" r="0" b="9525"/>
            <wp:docPr id="1669646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46868" name="Picture 16696468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90C" w:rsidRPr="004934A5" w:rsidSect="000E7541">
      <w:footerReference w:type="default" r:id="rId8"/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3626" w14:textId="77777777" w:rsidR="00A90EA5" w:rsidRDefault="00A90EA5" w:rsidP="005B4ACC">
      <w:pPr>
        <w:spacing w:after="0" w:line="240" w:lineRule="auto"/>
      </w:pPr>
      <w:r>
        <w:separator/>
      </w:r>
    </w:p>
  </w:endnote>
  <w:endnote w:type="continuationSeparator" w:id="0">
    <w:p w14:paraId="0A360B0E" w14:textId="77777777" w:rsidR="00A90EA5" w:rsidRDefault="00A90EA5" w:rsidP="005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423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3F2C7" w14:textId="646F6A17" w:rsidR="005B4ACC" w:rsidRDefault="005B4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779E0B" w14:textId="77777777" w:rsidR="005B4ACC" w:rsidRDefault="005B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E867" w14:textId="77777777" w:rsidR="00A90EA5" w:rsidRDefault="00A90EA5" w:rsidP="005B4ACC">
      <w:pPr>
        <w:spacing w:after="0" w:line="240" w:lineRule="auto"/>
      </w:pPr>
      <w:r>
        <w:separator/>
      </w:r>
    </w:p>
  </w:footnote>
  <w:footnote w:type="continuationSeparator" w:id="0">
    <w:p w14:paraId="7D4511AA" w14:textId="77777777" w:rsidR="00A90EA5" w:rsidRDefault="00A90EA5" w:rsidP="005B4ACC">
      <w:pPr>
        <w:spacing w:after="0" w:line="240" w:lineRule="auto"/>
      </w:pPr>
      <w:r>
        <w:continuationSeparator/>
      </w:r>
    </w:p>
  </w:footnote>
  <w:footnote w:id="1">
    <w:p w14:paraId="2DBE5733" w14:textId="1397FDBA" w:rsidR="005B4ACC" w:rsidRDefault="005B4A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4ACC">
        <w:rPr>
          <w:u w:val="single"/>
        </w:rPr>
        <w:t>Webster’s New World Dictionary</w:t>
      </w:r>
      <w:r>
        <w:t xml:space="preserve"> (College ed.) 1964, p. 1103.</w:t>
      </w:r>
    </w:p>
  </w:footnote>
  <w:footnote w:id="2">
    <w:p w14:paraId="78C5C8AF" w14:textId="77777777" w:rsidR="0025790C" w:rsidRDefault="000E7541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Pr="0025790C">
        <w:rPr>
          <w:u w:val="single"/>
        </w:rPr>
        <w:t>. The Advent Review And Sabbath Herald</w:t>
      </w:r>
      <w:r>
        <w:t xml:space="preserve"> Vol. 12, No. 9, Battle Creek</w:t>
      </w:r>
    </w:p>
    <w:p w14:paraId="4957DCD7" w14:textId="58BBB918" w:rsidR="000E7541" w:rsidRDefault="0025790C">
      <w:pPr>
        <w:pStyle w:val="FootnoteText"/>
      </w:pPr>
      <w:r>
        <w:t xml:space="preserve">  </w:t>
      </w:r>
      <w:r w:rsidR="000E7541">
        <w:t xml:space="preserve"> Mich</w:t>
      </w:r>
      <w:r w:rsidR="00906D47">
        <w:t>., Feb. 26, 1895.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7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03"/>
    <w:rsid w:val="00092157"/>
    <w:rsid w:val="000B1BFF"/>
    <w:rsid w:val="000D57E5"/>
    <w:rsid w:val="000E1371"/>
    <w:rsid w:val="000E7541"/>
    <w:rsid w:val="00125A26"/>
    <w:rsid w:val="00137796"/>
    <w:rsid w:val="001E2D04"/>
    <w:rsid w:val="00235C32"/>
    <w:rsid w:val="0025503F"/>
    <w:rsid w:val="0025790C"/>
    <w:rsid w:val="002E2311"/>
    <w:rsid w:val="002E4E53"/>
    <w:rsid w:val="002E732A"/>
    <w:rsid w:val="0030547D"/>
    <w:rsid w:val="003071F0"/>
    <w:rsid w:val="00313B98"/>
    <w:rsid w:val="00336829"/>
    <w:rsid w:val="003B58DD"/>
    <w:rsid w:val="00404350"/>
    <w:rsid w:val="004608CE"/>
    <w:rsid w:val="004774FA"/>
    <w:rsid w:val="004934A5"/>
    <w:rsid w:val="004B0073"/>
    <w:rsid w:val="00534FA1"/>
    <w:rsid w:val="0056161C"/>
    <w:rsid w:val="00581496"/>
    <w:rsid w:val="005B4ACC"/>
    <w:rsid w:val="005C3070"/>
    <w:rsid w:val="00605F43"/>
    <w:rsid w:val="00622D55"/>
    <w:rsid w:val="006265B8"/>
    <w:rsid w:val="00636D80"/>
    <w:rsid w:val="006576CE"/>
    <w:rsid w:val="006618B4"/>
    <w:rsid w:val="00665441"/>
    <w:rsid w:val="00667B1E"/>
    <w:rsid w:val="00772430"/>
    <w:rsid w:val="007A60B5"/>
    <w:rsid w:val="00821303"/>
    <w:rsid w:val="008A5D41"/>
    <w:rsid w:val="00906D47"/>
    <w:rsid w:val="00993FB9"/>
    <w:rsid w:val="00A2705F"/>
    <w:rsid w:val="00A33522"/>
    <w:rsid w:val="00A90EA5"/>
    <w:rsid w:val="00AE6FA6"/>
    <w:rsid w:val="00B14C3B"/>
    <w:rsid w:val="00BC25E0"/>
    <w:rsid w:val="00BE32D2"/>
    <w:rsid w:val="00C5284A"/>
    <w:rsid w:val="00C545E5"/>
    <w:rsid w:val="00C94D7A"/>
    <w:rsid w:val="00CC08CC"/>
    <w:rsid w:val="00D109B6"/>
    <w:rsid w:val="00D72459"/>
    <w:rsid w:val="00E07AB3"/>
    <w:rsid w:val="00E96241"/>
    <w:rsid w:val="00F053AF"/>
    <w:rsid w:val="00F93075"/>
    <w:rsid w:val="00FC4DDE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4E2C"/>
  <w15:chartTrackingRefBased/>
  <w15:docId w15:val="{5EB607FB-7FEF-4A45-8001-E77058AE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4A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A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A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CC"/>
  </w:style>
  <w:style w:type="paragraph" w:styleId="Footer">
    <w:name w:val="footer"/>
    <w:basedOn w:val="Normal"/>
    <w:link w:val="FooterChar"/>
    <w:uiPriority w:val="99"/>
    <w:unhideWhenUsed/>
    <w:rsid w:val="005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0694-CE78-40EF-A3B3-B4715148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61</cp:revision>
  <cp:lastPrinted>2023-06-15T14:11:00Z</cp:lastPrinted>
  <dcterms:created xsi:type="dcterms:W3CDTF">2023-06-13T21:44:00Z</dcterms:created>
  <dcterms:modified xsi:type="dcterms:W3CDTF">2023-06-21T19:41:00Z</dcterms:modified>
</cp:coreProperties>
</file>