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196" w:rsidRDefault="0092301F" w:rsidP="0092301F">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sz w:val="48"/>
          <w:szCs w:val="48"/>
        </w:rPr>
      </w:pPr>
      <w:r>
        <w:rPr>
          <w:rFonts w:ascii="French Script MT" w:hAnsi="French Script MT"/>
          <w:b/>
          <w:sz w:val="48"/>
          <w:szCs w:val="48"/>
        </w:rPr>
        <w:t>These Perilous Times</w:t>
      </w:r>
    </w:p>
    <w:p w:rsidR="0092301F" w:rsidRDefault="0092301F" w:rsidP="0092301F">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sz w:val="48"/>
          <w:szCs w:val="48"/>
        </w:rPr>
      </w:pPr>
      <w:r>
        <w:rPr>
          <w:rFonts w:ascii="French Script MT" w:hAnsi="French Script MT"/>
          <w:b/>
          <w:sz w:val="48"/>
          <w:szCs w:val="48"/>
        </w:rPr>
        <w:t>Vol. 10 No. 12 June 21, 2019</w:t>
      </w:r>
    </w:p>
    <w:p w:rsidR="0092301F" w:rsidRPr="0092301F" w:rsidRDefault="0092301F" w:rsidP="0092301F">
      <w:pPr>
        <w:tabs>
          <w:tab w:val="left" w:pos="2110"/>
        </w:tabs>
        <w:spacing w:after="0"/>
        <w:rPr>
          <w:rFonts w:ascii="French Script MT" w:hAnsi="French Script MT"/>
          <w:sz w:val="20"/>
          <w:szCs w:val="20"/>
        </w:rPr>
      </w:pPr>
      <w:r>
        <w:rPr>
          <w:rFonts w:ascii="French Script MT" w:hAnsi="French Script MT"/>
          <w:sz w:val="48"/>
          <w:szCs w:val="48"/>
        </w:rPr>
        <w:tab/>
      </w:r>
    </w:p>
    <w:p w:rsidR="00372C99" w:rsidRDefault="0092301F" w:rsidP="00BE21A9">
      <w:pPr>
        <w:tabs>
          <w:tab w:val="left" w:pos="2110"/>
        </w:tabs>
        <w:spacing w:after="0"/>
        <w:jc w:val="center"/>
        <w:rPr>
          <w:rFonts w:ascii="Book Antiqua" w:hAnsi="Book Antiqua"/>
          <w:b/>
          <w:sz w:val="28"/>
          <w:szCs w:val="28"/>
        </w:rPr>
      </w:pPr>
      <w:r>
        <w:rPr>
          <w:rFonts w:ascii="Book Antiqua" w:hAnsi="Book Antiqua"/>
          <w:b/>
          <w:sz w:val="28"/>
          <w:szCs w:val="28"/>
        </w:rPr>
        <w:t>“</w:t>
      </w:r>
      <w:r w:rsidRPr="0092301F">
        <w:rPr>
          <w:rFonts w:ascii="Book Antiqua" w:hAnsi="Book Antiqua"/>
          <w:b/>
          <w:sz w:val="28"/>
          <w:szCs w:val="28"/>
        </w:rPr>
        <w:t>Evangelize</w:t>
      </w:r>
      <w:r w:rsidR="00372C99">
        <w:rPr>
          <w:rFonts w:ascii="Book Antiqua" w:hAnsi="Book Antiqua"/>
          <w:b/>
          <w:sz w:val="28"/>
          <w:szCs w:val="28"/>
        </w:rPr>
        <w:t>”</w:t>
      </w:r>
      <w:r>
        <w:rPr>
          <w:rFonts w:ascii="Book Antiqua" w:hAnsi="Book Antiqua"/>
          <w:b/>
          <w:sz w:val="28"/>
          <w:szCs w:val="28"/>
        </w:rPr>
        <w:t xml:space="preserve"> </w:t>
      </w:r>
    </w:p>
    <w:p w:rsidR="0092301F" w:rsidRDefault="00014051" w:rsidP="00BE21A9">
      <w:pPr>
        <w:tabs>
          <w:tab w:val="left" w:pos="2110"/>
        </w:tabs>
        <w:spacing w:after="0"/>
        <w:jc w:val="center"/>
        <w:rPr>
          <w:rFonts w:ascii="Book Antiqua" w:hAnsi="Book Antiqua"/>
          <w:b/>
          <w:sz w:val="28"/>
          <w:szCs w:val="28"/>
        </w:rPr>
      </w:pPr>
      <w:r>
        <w:rPr>
          <w:rFonts w:ascii="Book Antiqua" w:hAnsi="Book Antiqua"/>
          <w:b/>
          <w:sz w:val="28"/>
          <w:szCs w:val="28"/>
        </w:rPr>
        <w:t>Who,</w:t>
      </w:r>
      <w:r w:rsidR="00372C99">
        <w:rPr>
          <w:rFonts w:ascii="Book Antiqua" w:hAnsi="Book Antiqua"/>
          <w:b/>
          <w:sz w:val="28"/>
          <w:szCs w:val="28"/>
        </w:rPr>
        <w:t xml:space="preserve"> </w:t>
      </w:r>
      <w:r w:rsidR="00F3593C">
        <w:rPr>
          <w:rFonts w:ascii="Book Antiqua" w:hAnsi="Book Antiqua"/>
          <w:b/>
          <w:sz w:val="28"/>
          <w:szCs w:val="28"/>
        </w:rPr>
        <w:t xml:space="preserve">What, </w:t>
      </w:r>
      <w:r w:rsidR="0092301F">
        <w:rPr>
          <w:rFonts w:ascii="Book Antiqua" w:hAnsi="Book Antiqua"/>
          <w:b/>
          <w:sz w:val="28"/>
          <w:szCs w:val="28"/>
        </w:rPr>
        <w:t xml:space="preserve">When, Where, </w:t>
      </w:r>
      <w:r w:rsidR="007D279E">
        <w:rPr>
          <w:rFonts w:ascii="Book Antiqua" w:hAnsi="Book Antiqua"/>
          <w:b/>
          <w:sz w:val="28"/>
          <w:szCs w:val="28"/>
        </w:rPr>
        <w:t>Why &amp; How</w:t>
      </w:r>
      <w:r w:rsidR="00F3593C">
        <w:rPr>
          <w:rFonts w:ascii="Book Antiqua" w:hAnsi="Book Antiqua"/>
          <w:b/>
          <w:sz w:val="28"/>
          <w:szCs w:val="28"/>
        </w:rPr>
        <w:t>?</w:t>
      </w:r>
      <w:r w:rsidR="0092301F">
        <w:rPr>
          <w:rFonts w:ascii="Book Antiqua" w:hAnsi="Book Antiqua"/>
          <w:b/>
          <w:sz w:val="28"/>
          <w:szCs w:val="28"/>
        </w:rPr>
        <w:t>”</w:t>
      </w:r>
    </w:p>
    <w:p w:rsidR="00BE21A9" w:rsidRDefault="00BE21A9" w:rsidP="00BE21A9">
      <w:pPr>
        <w:tabs>
          <w:tab w:val="left" w:pos="2110"/>
        </w:tabs>
        <w:spacing w:after="0"/>
        <w:jc w:val="center"/>
        <w:rPr>
          <w:rFonts w:ascii="Book Antiqua" w:hAnsi="Book Antiqua"/>
          <w:b/>
          <w:sz w:val="20"/>
          <w:szCs w:val="20"/>
        </w:rPr>
      </w:pPr>
      <w:r>
        <w:rPr>
          <w:rFonts w:ascii="Book Antiqua" w:hAnsi="Book Antiqua"/>
          <w:b/>
          <w:sz w:val="28"/>
          <w:szCs w:val="28"/>
        </w:rPr>
        <w:t>(Part</w:t>
      </w:r>
      <w:r w:rsidR="00372C99">
        <w:rPr>
          <w:rFonts w:ascii="Book Antiqua" w:hAnsi="Book Antiqua"/>
          <w:b/>
          <w:sz w:val="28"/>
          <w:szCs w:val="28"/>
        </w:rPr>
        <w:t xml:space="preserve"> I)</w:t>
      </w:r>
      <w:r>
        <w:rPr>
          <w:rFonts w:ascii="Book Antiqua" w:hAnsi="Book Antiqua"/>
          <w:b/>
          <w:sz w:val="28"/>
          <w:szCs w:val="28"/>
        </w:rPr>
        <w:t xml:space="preserve"> </w:t>
      </w:r>
    </w:p>
    <w:p w:rsidR="00BE21A9" w:rsidRPr="00BE21A9" w:rsidRDefault="00BE21A9" w:rsidP="00BE21A9">
      <w:pPr>
        <w:tabs>
          <w:tab w:val="left" w:pos="2110"/>
        </w:tabs>
        <w:spacing w:after="0"/>
        <w:jc w:val="center"/>
        <w:rPr>
          <w:rFonts w:ascii="Book Antiqua" w:hAnsi="Book Antiqua"/>
          <w:b/>
          <w:sz w:val="20"/>
          <w:szCs w:val="20"/>
        </w:rPr>
      </w:pPr>
    </w:p>
    <w:p w:rsidR="0092301F" w:rsidRDefault="0092301F" w:rsidP="0014651F">
      <w:pPr>
        <w:tabs>
          <w:tab w:val="left" w:pos="2110"/>
        </w:tabs>
        <w:spacing w:after="0"/>
        <w:jc w:val="both"/>
        <w:rPr>
          <w:rFonts w:ascii="Book Antiqua" w:hAnsi="Book Antiqua"/>
          <w:sz w:val="28"/>
          <w:szCs w:val="28"/>
        </w:rPr>
      </w:pPr>
      <w:r>
        <w:rPr>
          <w:rFonts w:ascii="Book Antiqua" w:hAnsi="Book Antiqua"/>
          <w:b/>
          <w:sz w:val="28"/>
          <w:szCs w:val="28"/>
        </w:rPr>
        <w:t xml:space="preserve">    </w:t>
      </w:r>
      <w:r>
        <w:rPr>
          <w:rFonts w:ascii="Book Antiqua" w:hAnsi="Book Antiqua"/>
          <w:sz w:val="28"/>
          <w:szCs w:val="28"/>
        </w:rPr>
        <w:t>T</w:t>
      </w:r>
      <w:r w:rsidR="00730B5D">
        <w:rPr>
          <w:rFonts w:ascii="Book Antiqua" w:hAnsi="Book Antiqua"/>
          <w:sz w:val="28"/>
          <w:szCs w:val="28"/>
        </w:rPr>
        <w:t>his issue of</w:t>
      </w:r>
      <w:r w:rsidR="00F3593C">
        <w:rPr>
          <w:rFonts w:ascii="Book Antiqua" w:hAnsi="Book Antiqua"/>
          <w:sz w:val="28"/>
          <w:szCs w:val="28"/>
        </w:rPr>
        <w:t xml:space="preserve"> TPT</w:t>
      </w:r>
      <w:r w:rsidR="00730B5D">
        <w:rPr>
          <w:rFonts w:ascii="Book Antiqua" w:hAnsi="Book Antiqua"/>
          <w:sz w:val="28"/>
          <w:szCs w:val="28"/>
        </w:rPr>
        <w:t xml:space="preserve"> (and more to follow)</w:t>
      </w:r>
      <w:r w:rsidR="009C679E">
        <w:rPr>
          <w:rFonts w:ascii="Book Antiqua" w:hAnsi="Book Antiqua"/>
          <w:sz w:val="28"/>
          <w:szCs w:val="28"/>
        </w:rPr>
        <w:t xml:space="preserve"> are</w:t>
      </w:r>
      <w:r w:rsidR="00F3593C">
        <w:rPr>
          <w:rFonts w:ascii="Book Antiqua" w:hAnsi="Book Antiqua"/>
          <w:sz w:val="28"/>
          <w:szCs w:val="28"/>
        </w:rPr>
        <w:t xml:space="preserve"> deliberately addressing some</w:t>
      </w:r>
      <w:r>
        <w:rPr>
          <w:rFonts w:ascii="Book Antiqua" w:hAnsi="Book Antiqua"/>
          <w:sz w:val="28"/>
          <w:szCs w:val="28"/>
        </w:rPr>
        <w:t xml:space="preserve"> very </w:t>
      </w:r>
      <w:r w:rsidR="0063456C">
        <w:rPr>
          <w:rFonts w:ascii="Book Antiqua" w:hAnsi="Book Antiqua"/>
          <w:sz w:val="28"/>
          <w:szCs w:val="28"/>
        </w:rPr>
        <w:t>thought-provoking</w:t>
      </w:r>
      <w:r>
        <w:rPr>
          <w:rFonts w:ascii="Book Antiqua" w:hAnsi="Book Antiqua"/>
          <w:sz w:val="28"/>
          <w:szCs w:val="28"/>
        </w:rPr>
        <w:t xml:space="preserve"> </w:t>
      </w:r>
      <w:r w:rsidR="00B03AA9">
        <w:rPr>
          <w:rFonts w:ascii="Book Antiqua" w:hAnsi="Book Antiqua"/>
          <w:sz w:val="28"/>
          <w:szCs w:val="28"/>
        </w:rPr>
        <w:t>questions</w:t>
      </w:r>
      <w:r w:rsidR="006E3839">
        <w:rPr>
          <w:rFonts w:ascii="Book Antiqua" w:hAnsi="Book Antiqua"/>
          <w:sz w:val="28"/>
          <w:szCs w:val="28"/>
        </w:rPr>
        <w:t xml:space="preserve"> concerning evangelizing one’s</w:t>
      </w:r>
      <w:r w:rsidR="001C1880">
        <w:rPr>
          <w:rFonts w:ascii="Book Antiqua" w:hAnsi="Book Antiqua"/>
          <w:sz w:val="28"/>
          <w:szCs w:val="28"/>
        </w:rPr>
        <w:t xml:space="preserve"> community/</w:t>
      </w:r>
      <w:r w:rsidR="006E3839">
        <w:rPr>
          <w:rFonts w:ascii="Book Antiqua" w:hAnsi="Book Antiqua"/>
          <w:sz w:val="28"/>
          <w:szCs w:val="28"/>
        </w:rPr>
        <w:t>territory</w:t>
      </w:r>
      <w:r w:rsidR="0071337E">
        <w:rPr>
          <w:rFonts w:ascii="Book Antiqua" w:hAnsi="Book Antiqua"/>
          <w:sz w:val="28"/>
          <w:szCs w:val="28"/>
        </w:rPr>
        <w:t>.  Let’s begin this issue with</w:t>
      </w:r>
      <w:r w:rsidR="0063456C">
        <w:rPr>
          <w:rFonts w:ascii="Book Antiqua" w:hAnsi="Book Antiqua"/>
          <w:sz w:val="28"/>
          <w:szCs w:val="28"/>
        </w:rPr>
        <w:t xml:space="preserve"> word </w:t>
      </w:r>
      <w:r w:rsidR="0063456C" w:rsidRPr="0063456C">
        <w:rPr>
          <w:rFonts w:ascii="Book Antiqua" w:hAnsi="Book Antiqua"/>
          <w:i/>
          <w:sz w:val="28"/>
          <w:szCs w:val="28"/>
        </w:rPr>
        <w:t>evangelize</w:t>
      </w:r>
      <w:r w:rsidR="0071337E">
        <w:rPr>
          <w:rFonts w:ascii="Book Antiqua" w:hAnsi="Book Antiqua"/>
          <w:i/>
          <w:sz w:val="28"/>
          <w:szCs w:val="28"/>
        </w:rPr>
        <w:t>/</w:t>
      </w:r>
      <w:r w:rsidR="0071337E" w:rsidRPr="00E1242D">
        <w:rPr>
          <w:rFonts w:ascii="Book Antiqua" w:hAnsi="Book Antiqua"/>
          <w:i/>
          <w:sz w:val="28"/>
          <w:szCs w:val="28"/>
        </w:rPr>
        <w:t>evangelism</w:t>
      </w:r>
      <w:r w:rsidR="0063456C">
        <w:rPr>
          <w:rFonts w:ascii="Book Antiqua" w:hAnsi="Book Antiqua"/>
          <w:i/>
          <w:sz w:val="28"/>
          <w:szCs w:val="28"/>
        </w:rPr>
        <w:t xml:space="preserve">. </w:t>
      </w:r>
      <w:r w:rsidR="0063456C">
        <w:rPr>
          <w:rFonts w:ascii="Book Antiqua" w:hAnsi="Book Antiqua"/>
          <w:sz w:val="28"/>
          <w:szCs w:val="28"/>
        </w:rPr>
        <w:t>If we are admonished as God’s “remnant</w:t>
      </w:r>
      <w:r w:rsidR="00372C99">
        <w:rPr>
          <w:rFonts w:ascii="Book Antiqua" w:hAnsi="Book Antiqua"/>
          <w:sz w:val="28"/>
          <w:szCs w:val="28"/>
        </w:rPr>
        <w:t xml:space="preserve"> people</w:t>
      </w:r>
      <w:r w:rsidR="00014051">
        <w:rPr>
          <w:rFonts w:ascii="Book Antiqua" w:hAnsi="Book Antiqua"/>
          <w:sz w:val="28"/>
          <w:szCs w:val="28"/>
        </w:rPr>
        <w:t xml:space="preserve">” to </w:t>
      </w:r>
      <w:r w:rsidR="00014051" w:rsidRPr="0071337E">
        <w:rPr>
          <w:rFonts w:ascii="Book Antiqua" w:hAnsi="Book Antiqua"/>
          <w:i/>
          <w:sz w:val="28"/>
          <w:szCs w:val="28"/>
        </w:rPr>
        <w:t>evangelize</w:t>
      </w:r>
      <w:r w:rsidR="00014051">
        <w:rPr>
          <w:rFonts w:ascii="Book Antiqua" w:hAnsi="Book Antiqua"/>
          <w:sz w:val="28"/>
          <w:szCs w:val="28"/>
        </w:rPr>
        <w:t>, we</w:t>
      </w:r>
      <w:r w:rsidR="0063456C">
        <w:rPr>
          <w:rFonts w:ascii="Book Antiqua" w:hAnsi="Book Antiqua"/>
          <w:sz w:val="28"/>
          <w:szCs w:val="28"/>
        </w:rPr>
        <w:t xml:space="preserve"> must first know </w:t>
      </w:r>
      <w:r w:rsidR="0063456C" w:rsidRPr="00014051">
        <w:rPr>
          <w:rFonts w:ascii="Book Antiqua" w:hAnsi="Book Antiqua"/>
          <w:i/>
          <w:sz w:val="28"/>
          <w:szCs w:val="28"/>
          <w:u w:val="single"/>
        </w:rPr>
        <w:t>exactly</w:t>
      </w:r>
      <w:r w:rsidR="0063456C">
        <w:rPr>
          <w:rFonts w:ascii="Book Antiqua" w:hAnsi="Book Antiqua"/>
          <w:sz w:val="28"/>
          <w:szCs w:val="28"/>
        </w:rPr>
        <w:t xml:space="preserve"> what it means.</w:t>
      </w:r>
    </w:p>
    <w:p w:rsidR="0014651F" w:rsidRDefault="0014651F" w:rsidP="0014651F">
      <w:pPr>
        <w:tabs>
          <w:tab w:val="left" w:pos="2110"/>
        </w:tabs>
        <w:spacing w:after="0"/>
        <w:jc w:val="both"/>
        <w:rPr>
          <w:rFonts w:ascii="Book Antiqua" w:hAnsi="Book Antiqua"/>
          <w:sz w:val="28"/>
          <w:szCs w:val="28"/>
        </w:rPr>
      </w:pPr>
      <w:r>
        <w:rPr>
          <w:rFonts w:ascii="Book Antiqua" w:hAnsi="Book Antiqua"/>
          <w:sz w:val="28"/>
          <w:szCs w:val="28"/>
        </w:rPr>
        <w:t xml:space="preserve">    Evangelize: “To teach Christianity or spread the </w:t>
      </w:r>
      <w:r w:rsidRPr="00DD03A4">
        <w:rPr>
          <w:rFonts w:ascii="Book Antiqua" w:hAnsi="Book Antiqua"/>
          <w:i/>
          <w:sz w:val="28"/>
          <w:szCs w:val="28"/>
        </w:rPr>
        <w:t>Christian Gospel</w:t>
      </w:r>
      <w:r>
        <w:rPr>
          <w:rFonts w:ascii="Book Antiqua" w:hAnsi="Book Antiqua"/>
          <w:sz w:val="28"/>
          <w:szCs w:val="28"/>
        </w:rPr>
        <w:t xml:space="preserve">…” </w:t>
      </w:r>
      <w:r>
        <w:rPr>
          <w:rStyle w:val="FootnoteReference"/>
          <w:rFonts w:ascii="Book Antiqua" w:hAnsi="Book Antiqua"/>
          <w:sz w:val="28"/>
          <w:szCs w:val="28"/>
        </w:rPr>
        <w:footnoteReference w:id="1"/>
      </w:r>
    </w:p>
    <w:p w:rsidR="00DD03A4" w:rsidRDefault="00DD03A4" w:rsidP="0014651F">
      <w:pPr>
        <w:tabs>
          <w:tab w:val="left" w:pos="2110"/>
        </w:tabs>
        <w:spacing w:after="0"/>
        <w:jc w:val="both"/>
        <w:rPr>
          <w:rFonts w:ascii="Book Antiqua" w:hAnsi="Book Antiqua"/>
          <w:sz w:val="28"/>
          <w:szCs w:val="28"/>
        </w:rPr>
      </w:pPr>
      <w:r>
        <w:rPr>
          <w:rFonts w:ascii="Book Antiqua" w:hAnsi="Book Antiqua"/>
          <w:sz w:val="28"/>
          <w:szCs w:val="28"/>
        </w:rPr>
        <w:t xml:space="preserve">  Gospel: (Greek </w:t>
      </w:r>
      <w:r w:rsidRPr="00DD03A4">
        <w:rPr>
          <w:rFonts w:ascii="Book Antiqua" w:hAnsi="Book Antiqua"/>
          <w:i/>
          <w:sz w:val="28"/>
          <w:szCs w:val="28"/>
        </w:rPr>
        <w:t>euaggelion</w:t>
      </w:r>
      <w:r>
        <w:rPr>
          <w:rFonts w:ascii="Book Antiqua" w:hAnsi="Book Antiqua"/>
          <w:sz w:val="28"/>
          <w:szCs w:val="28"/>
        </w:rPr>
        <w:t xml:space="preserve"> </w:t>
      </w:r>
      <w:r w:rsidR="00E76D2D">
        <w:rPr>
          <w:rFonts w:ascii="Book Antiqua" w:hAnsi="Book Antiqua"/>
          <w:sz w:val="28"/>
          <w:szCs w:val="28"/>
        </w:rPr>
        <w:t>“</w:t>
      </w:r>
      <w:r w:rsidR="00E76D2D" w:rsidRPr="00E34029">
        <w:rPr>
          <w:rFonts w:ascii="Book Antiqua" w:hAnsi="Book Antiqua"/>
          <w:i/>
          <w:sz w:val="28"/>
          <w:szCs w:val="28"/>
        </w:rPr>
        <w:t>good n</w:t>
      </w:r>
      <w:r w:rsidRPr="00E34029">
        <w:rPr>
          <w:rFonts w:ascii="Book Antiqua" w:hAnsi="Book Antiqua"/>
          <w:i/>
          <w:sz w:val="28"/>
          <w:szCs w:val="28"/>
        </w:rPr>
        <w:t>ews</w:t>
      </w:r>
      <w:r>
        <w:rPr>
          <w:rFonts w:ascii="Book Antiqua" w:hAnsi="Book Antiqua"/>
          <w:sz w:val="28"/>
          <w:szCs w:val="28"/>
        </w:rPr>
        <w:t xml:space="preserve">.”) The message of Christianity, the message of </w:t>
      </w:r>
      <w:r w:rsidRPr="00E34029">
        <w:rPr>
          <w:rFonts w:ascii="Book Antiqua" w:hAnsi="Book Antiqua"/>
          <w:i/>
          <w:sz w:val="28"/>
          <w:szCs w:val="28"/>
        </w:rPr>
        <w:t xml:space="preserve">Salvation </w:t>
      </w:r>
      <w:r>
        <w:rPr>
          <w:rFonts w:ascii="Book Antiqua" w:hAnsi="Book Antiqua"/>
          <w:sz w:val="28"/>
          <w:szCs w:val="28"/>
        </w:rPr>
        <w:t xml:space="preserve">through </w:t>
      </w:r>
      <w:r w:rsidRPr="00730B5D">
        <w:rPr>
          <w:rFonts w:ascii="Book Antiqua" w:hAnsi="Book Antiqua"/>
          <w:i/>
          <w:sz w:val="28"/>
          <w:szCs w:val="28"/>
        </w:rPr>
        <w:t>Jesus Christ</w:t>
      </w:r>
      <w:r>
        <w:rPr>
          <w:rFonts w:ascii="Book Antiqua" w:hAnsi="Book Antiqua"/>
          <w:sz w:val="28"/>
          <w:szCs w:val="28"/>
        </w:rPr>
        <w:t>.</w:t>
      </w:r>
      <w:r w:rsidR="00E76D2D">
        <w:rPr>
          <w:rFonts w:ascii="Book Antiqua" w:hAnsi="Book Antiqua"/>
          <w:sz w:val="28"/>
          <w:szCs w:val="28"/>
        </w:rPr>
        <w:t xml:space="preserve">  </w:t>
      </w:r>
      <w:r w:rsidR="006906B5">
        <w:rPr>
          <w:rStyle w:val="FootnoteReference"/>
          <w:rFonts w:ascii="Book Antiqua" w:hAnsi="Book Antiqua"/>
          <w:sz w:val="28"/>
          <w:szCs w:val="28"/>
        </w:rPr>
        <w:footnoteReference w:id="2"/>
      </w:r>
      <w:r w:rsidR="00E76D2D">
        <w:rPr>
          <w:rFonts w:ascii="Book Antiqua" w:hAnsi="Book Antiqua"/>
          <w:sz w:val="28"/>
          <w:szCs w:val="28"/>
        </w:rPr>
        <w:t xml:space="preserve">                     </w:t>
      </w:r>
    </w:p>
    <w:p w:rsidR="0097710C" w:rsidRDefault="00707E0F" w:rsidP="0014651F">
      <w:pPr>
        <w:tabs>
          <w:tab w:val="left" w:pos="2110"/>
        </w:tabs>
        <w:spacing w:after="0"/>
        <w:jc w:val="both"/>
        <w:rPr>
          <w:rFonts w:ascii="Book Antiqua" w:hAnsi="Book Antiqua"/>
          <w:sz w:val="28"/>
          <w:szCs w:val="28"/>
        </w:rPr>
      </w:pPr>
      <w:r>
        <w:rPr>
          <w:rFonts w:ascii="Book Antiqua" w:hAnsi="Book Antiqua"/>
          <w:sz w:val="28"/>
          <w:szCs w:val="28"/>
        </w:rPr>
        <w:lastRenderedPageBreak/>
        <w:t xml:space="preserve">    Evangelist:</w:t>
      </w:r>
      <w:r w:rsidR="00111285">
        <w:rPr>
          <w:rFonts w:ascii="Book Antiqua" w:hAnsi="Book Antiqua"/>
          <w:sz w:val="28"/>
          <w:szCs w:val="28"/>
        </w:rPr>
        <w:t xml:space="preserve"> a rendering from the Greek </w:t>
      </w:r>
      <w:r w:rsidR="00111285" w:rsidRPr="00111285">
        <w:rPr>
          <w:rFonts w:ascii="Book Antiqua" w:hAnsi="Book Antiqua"/>
          <w:i/>
          <w:sz w:val="28"/>
          <w:szCs w:val="28"/>
        </w:rPr>
        <w:t>euaggelistes</w:t>
      </w:r>
      <w:r w:rsidR="00111285">
        <w:rPr>
          <w:rFonts w:ascii="Book Antiqua" w:hAnsi="Book Antiqua"/>
          <w:i/>
          <w:sz w:val="28"/>
          <w:szCs w:val="28"/>
        </w:rPr>
        <w:t xml:space="preserve"> </w:t>
      </w:r>
      <w:r w:rsidR="00111285">
        <w:rPr>
          <w:rFonts w:ascii="Book Antiqua" w:hAnsi="Book Antiqua"/>
          <w:sz w:val="28"/>
          <w:szCs w:val="28"/>
        </w:rPr>
        <w:t>(Acts 21:8; Eph. 4:11; II Tim. 4:5), literally, “</w:t>
      </w:r>
      <w:r w:rsidR="00111285" w:rsidRPr="00730B5D">
        <w:rPr>
          <w:rFonts w:ascii="Book Antiqua" w:hAnsi="Book Antiqua"/>
          <w:i/>
          <w:sz w:val="28"/>
          <w:szCs w:val="28"/>
        </w:rPr>
        <w:t>announcer of good tidings</w:t>
      </w:r>
      <w:r w:rsidR="00111285">
        <w:rPr>
          <w:rFonts w:ascii="Book Antiqua" w:hAnsi="Book Antiqua"/>
          <w:sz w:val="28"/>
          <w:szCs w:val="28"/>
        </w:rPr>
        <w:t xml:space="preserve">…” </w:t>
      </w:r>
      <w:r w:rsidR="00C63918">
        <w:rPr>
          <w:rStyle w:val="FootnoteReference"/>
          <w:rFonts w:ascii="Book Antiqua" w:hAnsi="Book Antiqua"/>
          <w:sz w:val="28"/>
          <w:szCs w:val="28"/>
        </w:rPr>
        <w:footnoteReference w:id="3"/>
      </w:r>
      <w:r w:rsidR="0097710C">
        <w:rPr>
          <w:rFonts w:ascii="Book Antiqua" w:hAnsi="Book Antiqua"/>
          <w:sz w:val="28"/>
          <w:szCs w:val="28"/>
        </w:rPr>
        <w:t xml:space="preserve"> </w:t>
      </w:r>
    </w:p>
    <w:p w:rsidR="00111285" w:rsidRDefault="00E1242D" w:rsidP="0014651F">
      <w:pPr>
        <w:tabs>
          <w:tab w:val="left" w:pos="2110"/>
        </w:tabs>
        <w:spacing w:after="0"/>
        <w:jc w:val="both"/>
        <w:rPr>
          <w:rFonts w:ascii="Book Antiqua" w:hAnsi="Book Antiqua"/>
          <w:sz w:val="20"/>
          <w:szCs w:val="20"/>
        </w:rPr>
      </w:pPr>
      <w:r>
        <w:rPr>
          <w:rFonts w:ascii="Book Antiqua" w:hAnsi="Book Antiqua"/>
          <w:sz w:val="28"/>
          <w:szCs w:val="28"/>
        </w:rPr>
        <w:t xml:space="preserve">     T</w:t>
      </w:r>
      <w:r w:rsidR="0097710C">
        <w:rPr>
          <w:rFonts w:ascii="Book Antiqua" w:hAnsi="Book Antiqua"/>
          <w:sz w:val="28"/>
          <w:szCs w:val="28"/>
        </w:rPr>
        <w:t>o sum</w:t>
      </w:r>
      <w:r w:rsidR="0071337E">
        <w:rPr>
          <w:rFonts w:ascii="Book Antiqua" w:hAnsi="Book Antiqua"/>
          <w:sz w:val="28"/>
          <w:szCs w:val="28"/>
        </w:rPr>
        <w:t xml:space="preserve"> it up we </w:t>
      </w:r>
      <w:r>
        <w:rPr>
          <w:rFonts w:ascii="Book Antiqua" w:hAnsi="Book Antiqua"/>
          <w:sz w:val="28"/>
          <w:szCs w:val="28"/>
        </w:rPr>
        <w:t xml:space="preserve">can Biblically say, we </w:t>
      </w:r>
      <w:r w:rsidR="0071337E">
        <w:rPr>
          <w:rFonts w:ascii="Book Antiqua" w:hAnsi="Book Antiqua"/>
          <w:sz w:val="28"/>
          <w:szCs w:val="28"/>
        </w:rPr>
        <w:t xml:space="preserve">have </w:t>
      </w:r>
      <w:r>
        <w:rPr>
          <w:rFonts w:ascii="Book Antiqua" w:hAnsi="Book Antiqua"/>
          <w:sz w:val="28"/>
          <w:szCs w:val="28"/>
        </w:rPr>
        <w:t>been called</w:t>
      </w:r>
      <w:r w:rsidR="0071337E">
        <w:rPr>
          <w:rFonts w:ascii="Book Antiqua" w:hAnsi="Book Antiqua"/>
          <w:sz w:val="28"/>
          <w:szCs w:val="28"/>
        </w:rPr>
        <w:t xml:space="preserve"> to </w:t>
      </w:r>
      <w:r w:rsidR="0071337E" w:rsidRPr="00E1242D">
        <w:rPr>
          <w:rFonts w:ascii="Book Antiqua" w:hAnsi="Book Antiqua"/>
          <w:i/>
          <w:sz w:val="28"/>
          <w:szCs w:val="28"/>
        </w:rPr>
        <w:t>announce</w:t>
      </w:r>
      <w:r w:rsidR="0071337E">
        <w:rPr>
          <w:rFonts w:ascii="Book Antiqua" w:hAnsi="Book Antiqua"/>
          <w:sz w:val="28"/>
          <w:szCs w:val="28"/>
        </w:rPr>
        <w:t xml:space="preserve"> </w:t>
      </w:r>
      <w:r>
        <w:rPr>
          <w:rFonts w:ascii="Book Antiqua" w:hAnsi="Book Antiqua"/>
          <w:sz w:val="28"/>
          <w:szCs w:val="28"/>
        </w:rPr>
        <w:t>the Good</w:t>
      </w:r>
      <w:r w:rsidR="0097710C">
        <w:rPr>
          <w:rFonts w:ascii="Book Antiqua" w:hAnsi="Book Antiqua"/>
          <w:sz w:val="28"/>
          <w:szCs w:val="28"/>
        </w:rPr>
        <w:t xml:space="preserve"> News of </w:t>
      </w:r>
      <w:r w:rsidR="0097710C" w:rsidRPr="00E1242D">
        <w:rPr>
          <w:rFonts w:ascii="Book Antiqua" w:hAnsi="Book Antiqua"/>
          <w:i/>
          <w:sz w:val="28"/>
          <w:szCs w:val="28"/>
        </w:rPr>
        <w:t>Salvation</w:t>
      </w:r>
      <w:r w:rsidR="0097710C">
        <w:rPr>
          <w:rFonts w:ascii="Book Antiqua" w:hAnsi="Book Antiqua"/>
          <w:sz w:val="28"/>
          <w:szCs w:val="28"/>
        </w:rPr>
        <w:t xml:space="preserve"> </w:t>
      </w:r>
      <w:r w:rsidR="0071337E">
        <w:rPr>
          <w:rFonts w:ascii="Book Antiqua" w:hAnsi="Book Antiqua"/>
          <w:sz w:val="28"/>
          <w:szCs w:val="28"/>
        </w:rPr>
        <w:t xml:space="preserve">in </w:t>
      </w:r>
      <w:r w:rsidR="0071337E" w:rsidRPr="00E1242D">
        <w:rPr>
          <w:rFonts w:ascii="Book Antiqua" w:hAnsi="Book Antiqua"/>
          <w:i/>
          <w:sz w:val="28"/>
          <w:szCs w:val="28"/>
        </w:rPr>
        <w:t>Christ</w:t>
      </w:r>
      <w:r w:rsidR="0071337E">
        <w:rPr>
          <w:rFonts w:ascii="Book Antiqua" w:hAnsi="Book Antiqua"/>
          <w:sz w:val="28"/>
          <w:szCs w:val="28"/>
        </w:rPr>
        <w:t xml:space="preserve"> </w:t>
      </w:r>
      <w:r w:rsidR="0097710C">
        <w:rPr>
          <w:rFonts w:ascii="Book Antiqua" w:hAnsi="Book Antiqua"/>
          <w:sz w:val="28"/>
          <w:szCs w:val="28"/>
        </w:rPr>
        <w:t>to every creature on earth.</w:t>
      </w:r>
    </w:p>
    <w:p w:rsidR="00F3593C" w:rsidRPr="00F3593C" w:rsidRDefault="00F3593C" w:rsidP="0014651F">
      <w:pPr>
        <w:tabs>
          <w:tab w:val="left" w:pos="2110"/>
        </w:tabs>
        <w:spacing w:after="0"/>
        <w:jc w:val="both"/>
        <w:rPr>
          <w:rFonts w:ascii="Book Antiqua" w:hAnsi="Book Antiqua"/>
          <w:sz w:val="20"/>
          <w:szCs w:val="20"/>
        </w:rPr>
      </w:pPr>
    </w:p>
    <w:p w:rsidR="00F3593C" w:rsidRDefault="00F3593C" w:rsidP="00F3593C">
      <w:pPr>
        <w:tabs>
          <w:tab w:val="left" w:pos="2110"/>
        </w:tabs>
        <w:spacing w:after="0"/>
        <w:jc w:val="center"/>
        <w:rPr>
          <w:rFonts w:ascii="Book Antiqua" w:hAnsi="Book Antiqua"/>
          <w:b/>
          <w:sz w:val="28"/>
          <w:szCs w:val="28"/>
        </w:rPr>
      </w:pPr>
      <w:r w:rsidRPr="00F3593C">
        <w:rPr>
          <w:rFonts w:ascii="Book Antiqua" w:hAnsi="Book Antiqua"/>
          <w:b/>
          <w:sz w:val="28"/>
          <w:szCs w:val="28"/>
        </w:rPr>
        <w:t>What does this mean for us?</w:t>
      </w:r>
    </w:p>
    <w:p w:rsidR="00F3593C" w:rsidRPr="00F3593C" w:rsidRDefault="00F3593C" w:rsidP="00F3593C">
      <w:pPr>
        <w:tabs>
          <w:tab w:val="left" w:pos="2110"/>
        </w:tabs>
        <w:spacing w:after="0"/>
        <w:jc w:val="center"/>
        <w:rPr>
          <w:rFonts w:ascii="Book Antiqua" w:hAnsi="Book Antiqua"/>
          <w:b/>
          <w:sz w:val="20"/>
          <w:szCs w:val="20"/>
        </w:rPr>
      </w:pPr>
    </w:p>
    <w:p w:rsidR="00F3593C" w:rsidRPr="00F3593C" w:rsidRDefault="00F3593C" w:rsidP="00F3593C">
      <w:pPr>
        <w:pBdr>
          <w:top w:val="thinThickThinMediumGap" w:sz="24" w:space="1" w:color="auto"/>
          <w:left w:val="thinThickThinMediumGap" w:sz="24" w:space="4" w:color="auto"/>
          <w:bottom w:val="thinThickThinMediumGap" w:sz="24" w:space="1" w:color="auto"/>
          <w:right w:val="thinThickThinMediumGap" w:sz="24" w:space="4" w:color="auto"/>
        </w:pBdr>
        <w:tabs>
          <w:tab w:val="left" w:pos="2110"/>
        </w:tabs>
        <w:spacing w:after="0"/>
        <w:jc w:val="center"/>
        <w:rPr>
          <w:rFonts w:ascii="French Script MT" w:hAnsi="French Script MT"/>
          <w:b/>
          <w:sz w:val="48"/>
          <w:szCs w:val="48"/>
        </w:rPr>
      </w:pPr>
      <w:r w:rsidRPr="00F3593C">
        <w:rPr>
          <w:rFonts w:ascii="French Script MT" w:hAnsi="French Script MT"/>
          <w:b/>
          <w:sz w:val="48"/>
          <w:szCs w:val="48"/>
        </w:rPr>
        <w:t xml:space="preserve">Obvious Signs Do Tell </w:t>
      </w:r>
      <w:proofErr w:type="gramStart"/>
      <w:r w:rsidRPr="00F3593C">
        <w:rPr>
          <w:rFonts w:ascii="French Script MT" w:hAnsi="French Script MT"/>
          <w:b/>
          <w:sz w:val="48"/>
          <w:szCs w:val="48"/>
        </w:rPr>
        <w:t>The</w:t>
      </w:r>
      <w:proofErr w:type="gramEnd"/>
      <w:r w:rsidRPr="00F3593C">
        <w:rPr>
          <w:rFonts w:ascii="French Script MT" w:hAnsi="French Script MT"/>
          <w:b/>
          <w:sz w:val="48"/>
          <w:szCs w:val="48"/>
        </w:rPr>
        <w:t xml:space="preserve"> Season</w:t>
      </w:r>
    </w:p>
    <w:p w:rsidR="00F3593C" w:rsidRPr="00F3593C" w:rsidRDefault="00F3593C" w:rsidP="00F3593C">
      <w:pPr>
        <w:tabs>
          <w:tab w:val="left" w:pos="2110"/>
        </w:tabs>
        <w:spacing w:after="0"/>
        <w:jc w:val="center"/>
        <w:rPr>
          <w:rFonts w:ascii="Book Antiqua" w:hAnsi="Book Antiqua"/>
          <w:b/>
          <w:sz w:val="20"/>
          <w:szCs w:val="20"/>
        </w:rPr>
      </w:pPr>
    </w:p>
    <w:p w:rsidR="00014051" w:rsidRDefault="009E0E56" w:rsidP="0014651F">
      <w:pPr>
        <w:tabs>
          <w:tab w:val="left" w:pos="2110"/>
        </w:tabs>
        <w:spacing w:after="0"/>
        <w:jc w:val="both"/>
        <w:rPr>
          <w:rFonts w:ascii="Book Antiqua" w:hAnsi="Book Antiqua"/>
          <w:sz w:val="28"/>
          <w:szCs w:val="28"/>
        </w:rPr>
      </w:pPr>
      <w:r>
        <w:rPr>
          <w:rFonts w:ascii="Book Antiqua" w:hAnsi="Book Antiqua"/>
          <w:sz w:val="28"/>
          <w:szCs w:val="28"/>
        </w:rPr>
        <w:t xml:space="preserve"> Now that we know what it means to </w:t>
      </w:r>
      <w:r w:rsidRPr="008C36A8">
        <w:rPr>
          <w:rFonts w:ascii="Book Antiqua" w:hAnsi="Book Antiqua"/>
          <w:i/>
          <w:sz w:val="28"/>
          <w:szCs w:val="28"/>
        </w:rPr>
        <w:t>evangelize</w:t>
      </w:r>
      <w:r>
        <w:rPr>
          <w:rFonts w:ascii="Book Antiqua" w:hAnsi="Book Antiqua"/>
          <w:sz w:val="28"/>
          <w:szCs w:val="28"/>
        </w:rPr>
        <w:t>, l</w:t>
      </w:r>
      <w:r w:rsidR="00730B5D">
        <w:rPr>
          <w:rFonts w:ascii="Book Antiqua" w:hAnsi="Book Antiqua"/>
          <w:sz w:val="28"/>
          <w:szCs w:val="28"/>
        </w:rPr>
        <w:t>et’s address</w:t>
      </w:r>
      <w:r w:rsidR="00014051">
        <w:rPr>
          <w:rFonts w:ascii="Book Antiqua" w:hAnsi="Book Antiqua"/>
          <w:sz w:val="28"/>
          <w:szCs w:val="28"/>
        </w:rPr>
        <w:t xml:space="preserve"> the </w:t>
      </w:r>
      <w:r w:rsidR="00C17644">
        <w:rPr>
          <w:rFonts w:ascii="Book Antiqua" w:hAnsi="Book Antiqua"/>
          <w:sz w:val="28"/>
          <w:szCs w:val="28"/>
        </w:rPr>
        <w:t>“</w:t>
      </w:r>
      <w:r w:rsidR="00C17644" w:rsidRPr="00C17644">
        <w:rPr>
          <w:rFonts w:ascii="Book Antiqua" w:hAnsi="Book Antiqua"/>
          <w:b/>
          <w:sz w:val="28"/>
          <w:szCs w:val="28"/>
        </w:rPr>
        <w:t>w</w:t>
      </w:r>
      <w:r w:rsidR="002A61F4">
        <w:rPr>
          <w:rFonts w:ascii="Book Antiqua" w:hAnsi="Book Antiqua"/>
          <w:b/>
          <w:sz w:val="28"/>
          <w:szCs w:val="28"/>
        </w:rPr>
        <w:t>hy</w:t>
      </w:r>
      <w:r w:rsidR="00C17644">
        <w:rPr>
          <w:rFonts w:ascii="Book Antiqua" w:hAnsi="Book Antiqua"/>
          <w:sz w:val="28"/>
          <w:szCs w:val="28"/>
        </w:rPr>
        <w:t xml:space="preserve"> &amp; </w:t>
      </w:r>
      <w:r w:rsidR="002A61F4">
        <w:rPr>
          <w:rFonts w:ascii="Book Antiqua" w:hAnsi="Book Antiqua"/>
          <w:b/>
          <w:sz w:val="28"/>
          <w:szCs w:val="28"/>
        </w:rPr>
        <w:t>when</w:t>
      </w:r>
      <w:r w:rsidR="00014051">
        <w:rPr>
          <w:rFonts w:ascii="Book Antiqua" w:hAnsi="Book Antiqua"/>
          <w:sz w:val="28"/>
          <w:szCs w:val="28"/>
        </w:rPr>
        <w:t>” question</w:t>
      </w:r>
      <w:r w:rsidR="00C17644">
        <w:rPr>
          <w:rFonts w:ascii="Book Antiqua" w:hAnsi="Book Antiqua"/>
          <w:sz w:val="28"/>
          <w:szCs w:val="28"/>
        </w:rPr>
        <w:t>s</w:t>
      </w:r>
      <w:r w:rsidR="00014051">
        <w:rPr>
          <w:rFonts w:ascii="Book Antiqua" w:hAnsi="Book Antiqua"/>
          <w:sz w:val="28"/>
          <w:szCs w:val="28"/>
        </w:rPr>
        <w:t xml:space="preserve"> </w:t>
      </w:r>
      <w:r w:rsidR="00730B5D">
        <w:rPr>
          <w:rFonts w:ascii="Book Antiqua" w:hAnsi="Book Antiqua"/>
          <w:sz w:val="28"/>
          <w:szCs w:val="28"/>
        </w:rPr>
        <w:t xml:space="preserve">of </w:t>
      </w:r>
      <w:r w:rsidRPr="00730B5D">
        <w:rPr>
          <w:rFonts w:ascii="Book Antiqua" w:hAnsi="Book Antiqua"/>
          <w:i/>
          <w:sz w:val="28"/>
          <w:szCs w:val="28"/>
        </w:rPr>
        <w:t>evangelize</w:t>
      </w:r>
      <w:r>
        <w:rPr>
          <w:rFonts w:ascii="Book Antiqua" w:hAnsi="Book Antiqua"/>
          <w:sz w:val="28"/>
          <w:szCs w:val="28"/>
        </w:rPr>
        <w:t xml:space="preserve"> from</w:t>
      </w:r>
      <w:r w:rsidR="006E3839">
        <w:rPr>
          <w:rFonts w:ascii="Book Antiqua" w:hAnsi="Book Antiqua"/>
          <w:sz w:val="28"/>
          <w:szCs w:val="28"/>
        </w:rPr>
        <w:t xml:space="preserve"> God’s </w:t>
      </w:r>
      <w:r w:rsidR="00F53848">
        <w:rPr>
          <w:rFonts w:ascii="Book Antiqua" w:hAnsi="Book Antiqua"/>
          <w:sz w:val="28"/>
          <w:szCs w:val="28"/>
        </w:rPr>
        <w:t>Word first</w:t>
      </w:r>
      <w:r w:rsidR="00014051">
        <w:rPr>
          <w:rFonts w:ascii="Book Antiqua" w:hAnsi="Book Antiqua"/>
          <w:sz w:val="28"/>
          <w:szCs w:val="28"/>
        </w:rPr>
        <w:t>.</w:t>
      </w:r>
    </w:p>
    <w:p w:rsidR="00A92D51" w:rsidRPr="00D73EEE" w:rsidRDefault="00A92D51" w:rsidP="00A92D51">
      <w:pPr>
        <w:tabs>
          <w:tab w:val="left" w:pos="2110"/>
        </w:tabs>
        <w:spacing w:after="0"/>
        <w:jc w:val="center"/>
        <w:rPr>
          <w:rFonts w:ascii="Book Antiqua" w:hAnsi="Book Antiqua"/>
          <w:b/>
          <w:sz w:val="20"/>
          <w:szCs w:val="20"/>
        </w:rPr>
      </w:pPr>
    </w:p>
    <w:p w:rsidR="00A92D51" w:rsidRDefault="002A61F4" w:rsidP="00A92D51">
      <w:pPr>
        <w:tabs>
          <w:tab w:val="left" w:pos="2110"/>
        </w:tabs>
        <w:spacing w:after="0"/>
        <w:jc w:val="center"/>
        <w:rPr>
          <w:rFonts w:ascii="Book Antiqua" w:hAnsi="Book Antiqua"/>
          <w:b/>
          <w:sz w:val="28"/>
          <w:szCs w:val="28"/>
        </w:rPr>
      </w:pPr>
      <w:r>
        <w:rPr>
          <w:rFonts w:ascii="Book Antiqua" w:hAnsi="Book Antiqua"/>
          <w:b/>
          <w:sz w:val="28"/>
          <w:szCs w:val="28"/>
        </w:rPr>
        <w:t>Evangelize</w:t>
      </w:r>
      <w:r w:rsidR="00C17644">
        <w:rPr>
          <w:rFonts w:ascii="Book Antiqua" w:hAnsi="Book Antiqua"/>
          <w:b/>
          <w:sz w:val="28"/>
          <w:szCs w:val="28"/>
        </w:rPr>
        <w:t xml:space="preserve">, </w:t>
      </w:r>
      <w:r w:rsidRPr="00F3593C">
        <w:rPr>
          <w:rFonts w:ascii="Book Antiqua" w:hAnsi="Book Antiqua"/>
          <w:b/>
          <w:i/>
          <w:sz w:val="28"/>
          <w:szCs w:val="28"/>
        </w:rPr>
        <w:t>Why</w:t>
      </w:r>
      <w:r>
        <w:rPr>
          <w:rFonts w:ascii="Book Antiqua" w:hAnsi="Book Antiqua"/>
          <w:b/>
          <w:sz w:val="28"/>
          <w:szCs w:val="28"/>
        </w:rPr>
        <w:t xml:space="preserve"> &amp; </w:t>
      </w:r>
      <w:r w:rsidRPr="00F3593C">
        <w:rPr>
          <w:rFonts w:ascii="Book Antiqua" w:hAnsi="Book Antiqua"/>
          <w:b/>
          <w:i/>
          <w:sz w:val="28"/>
          <w:szCs w:val="28"/>
        </w:rPr>
        <w:t>When</w:t>
      </w:r>
      <w:r w:rsidR="00A92D51" w:rsidRPr="00A92D51">
        <w:rPr>
          <w:rFonts w:ascii="Book Antiqua" w:hAnsi="Book Antiqua"/>
          <w:b/>
          <w:sz w:val="28"/>
          <w:szCs w:val="28"/>
        </w:rPr>
        <w:t>?</w:t>
      </w:r>
    </w:p>
    <w:p w:rsidR="00A92D51" w:rsidRDefault="00A92D51" w:rsidP="00A92D51">
      <w:pPr>
        <w:tabs>
          <w:tab w:val="left" w:pos="2110"/>
        </w:tabs>
        <w:spacing w:after="0"/>
        <w:jc w:val="center"/>
        <w:rPr>
          <w:rFonts w:ascii="Book Antiqua" w:hAnsi="Book Antiqua"/>
          <w:b/>
          <w:sz w:val="20"/>
          <w:szCs w:val="20"/>
        </w:rPr>
      </w:pPr>
    </w:p>
    <w:p w:rsidR="00A92D51" w:rsidRPr="0035297B" w:rsidRDefault="007E7271" w:rsidP="00A92D51">
      <w:pPr>
        <w:pStyle w:val="ListParagraph"/>
        <w:numPr>
          <w:ilvl w:val="0"/>
          <w:numId w:val="1"/>
        </w:numPr>
        <w:tabs>
          <w:tab w:val="left" w:pos="2110"/>
        </w:tabs>
        <w:spacing w:after="0"/>
        <w:jc w:val="both"/>
        <w:rPr>
          <w:rFonts w:ascii="Book Antiqua" w:hAnsi="Book Antiqua"/>
          <w:sz w:val="28"/>
          <w:szCs w:val="28"/>
        </w:rPr>
      </w:pPr>
      <w:r w:rsidRPr="0035297B">
        <w:rPr>
          <w:rFonts w:ascii="Book Antiqua" w:hAnsi="Book Antiqua"/>
          <w:sz w:val="28"/>
          <w:szCs w:val="28"/>
        </w:rPr>
        <w:t xml:space="preserve">Why? - </w:t>
      </w:r>
      <w:r w:rsidR="0023655D" w:rsidRPr="0035297B">
        <w:rPr>
          <w:rFonts w:ascii="Book Antiqua" w:hAnsi="Book Antiqua"/>
          <w:sz w:val="28"/>
          <w:szCs w:val="28"/>
        </w:rPr>
        <w:t xml:space="preserve">Because Jesus said so, </w:t>
      </w:r>
      <w:r w:rsidR="00F55830" w:rsidRPr="0035297B">
        <w:rPr>
          <w:rFonts w:ascii="Book Antiqua" w:hAnsi="Book Antiqua"/>
          <w:sz w:val="28"/>
          <w:szCs w:val="28"/>
        </w:rPr>
        <w:t>“</w:t>
      </w:r>
      <w:r w:rsidR="0035297B">
        <w:rPr>
          <w:rFonts w:ascii="Book Antiqua" w:hAnsi="Book Antiqua"/>
          <w:sz w:val="28"/>
          <w:szCs w:val="28"/>
        </w:rPr>
        <w:t>Go into all the world</w:t>
      </w:r>
      <w:r w:rsidR="0075357F" w:rsidRPr="0035297B">
        <w:rPr>
          <w:rFonts w:ascii="Book Antiqua" w:hAnsi="Book Antiqua"/>
          <w:sz w:val="28"/>
          <w:szCs w:val="28"/>
        </w:rPr>
        <w:t xml:space="preserve"> teaching</w:t>
      </w:r>
      <w:r w:rsidR="006E3839" w:rsidRPr="0035297B">
        <w:rPr>
          <w:rFonts w:ascii="Book Antiqua" w:hAnsi="Book Antiqua"/>
          <w:sz w:val="28"/>
          <w:szCs w:val="28"/>
        </w:rPr>
        <w:t>, and making disciples</w:t>
      </w:r>
      <w:r w:rsidR="00F55830" w:rsidRPr="0035297B">
        <w:rPr>
          <w:rFonts w:ascii="Book Antiqua" w:hAnsi="Book Antiqua"/>
          <w:sz w:val="28"/>
          <w:szCs w:val="28"/>
        </w:rPr>
        <w:t>…</w:t>
      </w:r>
      <w:r w:rsidR="00EE5457" w:rsidRPr="0035297B">
        <w:rPr>
          <w:rFonts w:ascii="Book Antiqua" w:hAnsi="Book Antiqua"/>
          <w:sz w:val="28"/>
          <w:szCs w:val="28"/>
        </w:rPr>
        <w:t>,</w:t>
      </w:r>
      <w:r w:rsidR="00F55830" w:rsidRPr="0035297B">
        <w:rPr>
          <w:rFonts w:ascii="Book Antiqua" w:hAnsi="Book Antiqua"/>
          <w:sz w:val="28"/>
          <w:szCs w:val="28"/>
        </w:rPr>
        <w:t xml:space="preserve">” </w:t>
      </w:r>
      <w:r w:rsidR="0023655D" w:rsidRPr="0035297B">
        <w:rPr>
          <w:rFonts w:ascii="Book Antiqua" w:hAnsi="Book Antiqua"/>
          <w:sz w:val="28"/>
          <w:szCs w:val="28"/>
        </w:rPr>
        <w:t>Matt.</w:t>
      </w:r>
      <w:r w:rsidR="00A92D51" w:rsidRPr="0035297B">
        <w:rPr>
          <w:rFonts w:ascii="Book Antiqua" w:hAnsi="Book Antiqua"/>
          <w:sz w:val="28"/>
          <w:szCs w:val="28"/>
        </w:rPr>
        <w:t xml:space="preserve"> 28:18-20.</w:t>
      </w:r>
    </w:p>
    <w:p w:rsidR="00A92D51" w:rsidRPr="0035297B" w:rsidRDefault="007E7271" w:rsidP="00A92D51">
      <w:pPr>
        <w:pStyle w:val="ListParagraph"/>
        <w:numPr>
          <w:ilvl w:val="0"/>
          <w:numId w:val="1"/>
        </w:numPr>
        <w:tabs>
          <w:tab w:val="left" w:pos="2110"/>
        </w:tabs>
        <w:spacing w:after="0"/>
        <w:jc w:val="both"/>
        <w:rPr>
          <w:rFonts w:ascii="Book Antiqua" w:hAnsi="Book Antiqua"/>
          <w:sz w:val="28"/>
          <w:szCs w:val="28"/>
        </w:rPr>
      </w:pPr>
      <w:r w:rsidRPr="0035297B">
        <w:rPr>
          <w:rFonts w:ascii="Book Antiqua" w:hAnsi="Book Antiqua"/>
          <w:sz w:val="28"/>
          <w:szCs w:val="28"/>
        </w:rPr>
        <w:t xml:space="preserve">Why? - </w:t>
      </w:r>
      <w:r w:rsidR="00A92D51" w:rsidRPr="0035297B">
        <w:rPr>
          <w:rFonts w:ascii="Book Antiqua" w:hAnsi="Book Antiqua"/>
          <w:sz w:val="28"/>
          <w:szCs w:val="28"/>
        </w:rPr>
        <w:t xml:space="preserve">Because Jesus will come again when </w:t>
      </w:r>
      <w:r w:rsidR="00A92D51" w:rsidRPr="00E1242D">
        <w:rPr>
          <w:rFonts w:ascii="Book Antiqua" w:hAnsi="Book Antiqua"/>
          <w:i/>
          <w:sz w:val="28"/>
          <w:szCs w:val="28"/>
        </w:rPr>
        <w:t>everyone</w:t>
      </w:r>
      <w:r w:rsidR="00A92D51" w:rsidRPr="0035297B">
        <w:rPr>
          <w:rFonts w:ascii="Book Antiqua" w:hAnsi="Book Antiqua"/>
          <w:sz w:val="28"/>
          <w:szCs w:val="28"/>
        </w:rPr>
        <w:t xml:space="preserve"> has had an opportunity to </w:t>
      </w:r>
      <w:r w:rsidR="00A92D51" w:rsidRPr="00E1242D">
        <w:rPr>
          <w:rFonts w:ascii="Book Antiqua" w:hAnsi="Book Antiqua"/>
          <w:i/>
          <w:sz w:val="28"/>
          <w:szCs w:val="28"/>
        </w:rPr>
        <w:t>hear</w:t>
      </w:r>
      <w:r w:rsidR="00A92D51" w:rsidRPr="0035297B">
        <w:rPr>
          <w:rFonts w:ascii="Book Antiqua" w:hAnsi="Book Antiqua"/>
          <w:sz w:val="28"/>
          <w:szCs w:val="28"/>
        </w:rPr>
        <w:t xml:space="preserve"> the “Good News</w:t>
      </w:r>
      <w:r w:rsidR="00F53848" w:rsidRPr="0035297B">
        <w:rPr>
          <w:rFonts w:ascii="Book Antiqua" w:hAnsi="Book Antiqua"/>
          <w:sz w:val="28"/>
          <w:szCs w:val="28"/>
        </w:rPr>
        <w:t>…</w:t>
      </w:r>
      <w:r w:rsidR="00EE5457" w:rsidRPr="0035297B">
        <w:rPr>
          <w:rFonts w:ascii="Book Antiqua" w:hAnsi="Book Antiqua"/>
          <w:sz w:val="28"/>
          <w:szCs w:val="28"/>
        </w:rPr>
        <w:t>,</w:t>
      </w:r>
      <w:r w:rsidR="00A92D51" w:rsidRPr="0035297B">
        <w:rPr>
          <w:rFonts w:ascii="Book Antiqua" w:hAnsi="Book Antiqua"/>
          <w:sz w:val="28"/>
          <w:szCs w:val="28"/>
        </w:rPr>
        <w:t>” Matt. 24:14.</w:t>
      </w:r>
    </w:p>
    <w:p w:rsidR="00C201E3" w:rsidRPr="0035297B" w:rsidRDefault="007E7271" w:rsidP="00A92D51">
      <w:pPr>
        <w:pStyle w:val="ListParagraph"/>
        <w:numPr>
          <w:ilvl w:val="0"/>
          <w:numId w:val="1"/>
        </w:numPr>
        <w:tabs>
          <w:tab w:val="left" w:pos="2110"/>
        </w:tabs>
        <w:spacing w:after="0"/>
        <w:jc w:val="both"/>
        <w:rPr>
          <w:rFonts w:ascii="Book Antiqua" w:hAnsi="Book Antiqua"/>
          <w:sz w:val="28"/>
          <w:szCs w:val="28"/>
        </w:rPr>
      </w:pPr>
      <w:r w:rsidRPr="0035297B">
        <w:rPr>
          <w:rFonts w:ascii="Book Antiqua" w:hAnsi="Book Antiqua"/>
          <w:sz w:val="28"/>
          <w:szCs w:val="28"/>
        </w:rPr>
        <w:t xml:space="preserve">Why? -  </w:t>
      </w:r>
      <w:r w:rsidR="00C201E3" w:rsidRPr="0035297B">
        <w:rPr>
          <w:rFonts w:ascii="Book Antiqua" w:hAnsi="Book Antiqua"/>
          <w:sz w:val="28"/>
          <w:szCs w:val="28"/>
        </w:rPr>
        <w:t>It shows our love for God</w:t>
      </w:r>
      <w:r w:rsidR="00F55830" w:rsidRPr="0035297B">
        <w:rPr>
          <w:rFonts w:ascii="Book Antiqua" w:hAnsi="Book Antiqua"/>
          <w:sz w:val="28"/>
          <w:szCs w:val="28"/>
        </w:rPr>
        <w:t>,</w:t>
      </w:r>
      <w:r w:rsidR="00C201E3" w:rsidRPr="0035297B">
        <w:rPr>
          <w:rFonts w:ascii="Book Antiqua" w:hAnsi="Book Antiqua"/>
          <w:sz w:val="28"/>
          <w:szCs w:val="28"/>
        </w:rPr>
        <w:t xml:space="preserve"> and our fellow man, John 15:7-17</w:t>
      </w:r>
      <w:r w:rsidR="00803D61" w:rsidRPr="0035297B">
        <w:rPr>
          <w:rFonts w:ascii="Book Antiqua" w:hAnsi="Book Antiqua"/>
          <w:sz w:val="28"/>
          <w:szCs w:val="28"/>
        </w:rPr>
        <w:t>;</w:t>
      </w:r>
      <w:r w:rsidR="0023655D" w:rsidRPr="0035297B">
        <w:rPr>
          <w:rFonts w:ascii="Book Antiqua" w:hAnsi="Book Antiqua"/>
          <w:sz w:val="28"/>
          <w:szCs w:val="28"/>
        </w:rPr>
        <w:t xml:space="preserve"> Matt. 7:20.</w:t>
      </w:r>
    </w:p>
    <w:p w:rsidR="007E7271" w:rsidRPr="0035297B" w:rsidRDefault="007E7271" w:rsidP="00A92D51">
      <w:pPr>
        <w:pStyle w:val="ListParagraph"/>
        <w:numPr>
          <w:ilvl w:val="0"/>
          <w:numId w:val="1"/>
        </w:numPr>
        <w:tabs>
          <w:tab w:val="left" w:pos="2110"/>
        </w:tabs>
        <w:spacing w:after="0"/>
        <w:jc w:val="both"/>
        <w:rPr>
          <w:rFonts w:ascii="Book Antiqua" w:hAnsi="Book Antiqua"/>
          <w:sz w:val="28"/>
          <w:szCs w:val="28"/>
        </w:rPr>
      </w:pPr>
      <w:r w:rsidRPr="0035297B">
        <w:rPr>
          <w:rFonts w:ascii="Book Antiqua" w:hAnsi="Book Antiqua"/>
          <w:sz w:val="28"/>
          <w:szCs w:val="28"/>
        </w:rPr>
        <w:lastRenderedPageBreak/>
        <w:t>Why? – “</w:t>
      </w:r>
      <w:r w:rsidR="00803D61" w:rsidRPr="0035297B">
        <w:rPr>
          <w:rFonts w:ascii="Book Antiqua" w:hAnsi="Book Antiqua"/>
          <w:sz w:val="28"/>
          <w:szCs w:val="28"/>
        </w:rPr>
        <w:t>Because</w:t>
      </w:r>
      <w:r w:rsidRPr="0035297B">
        <w:rPr>
          <w:rFonts w:ascii="Book Antiqua" w:hAnsi="Book Antiqua"/>
          <w:sz w:val="28"/>
          <w:szCs w:val="28"/>
        </w:rPr>
        <w:t xml:space="preserve"> </w:t>
      </w:r>
      <w:r w:rsidR="00803D61" w:rsidRPr="0035297B">
        <w:rPr>
          <w:rFonts w:ascii="Book Antiqua" w:hAnsi="Book Antiqua"/>
          <w:sz w:val="28"/>
          <w:szCs w:val="28"/>
        </w:rPr>
        <w:t>you are</w:t>
      </w:r>
      <w:r w:rsidRPr="0035297B">
        <w:rPr>
          <w:rFonts w:ascii="Book Antiqua" w:hAnsi="Book Antiqua"/>
          <w:sz w:val="28"/>
          <w:szCs w:val="28"/>
        </w:rPr>
        <w:t xml:space="preserve"> the </w:t>
      </w:r>
      <w:r w:rsidRPr="0035297B">
        <w:rPr>
          <w:rFonts w:ascii="Book Antiqua" w:hAnsi="Book Antiqua"/>
          <w:i/>
          <w:sz w:val="28"/>
          <w:szCs w:val="28"/>
        </w:rPr>
        <w:t>light</w:t>
      </w:r>
      <w:r w:rsidRPr="0035297B">
        <w:rPr>
          <w:rFonts w:ascii="Book Antiqua" w:hAnsi="Book Antiqua"/>
          <w:sz w:val="28"/>
          <w:szCs w:val="28"/>
        </w:rPr>
        <w:t xml:space="preserve"> of the world…</w:t>
      </w:r>
      <w:r w:rsidR="00F53848" w:rsidRPr="0035297B">
        <w:rPr>
          <w:rFonts w:ascii="Book Antiqua" w:hAnsi="Book Antiqua"/>
          <w:sz w:val="28"/>
          <w:szCs w:val="28"/>
        </w:rPr>
        <w:t>,</w:t>
      </w:r>
      <w:r w:rsidRPr="0035297B">
        <w:rPr>
          <w:rFonts w:ascii="Book Antiqua" w:hAnsi="Book Antiqua"/>
          <w:sz w:val="28"/>
          <w:szCs w:val="28"/>
        </w:rPr>
        <w:t>”</w:t>
      </w:r>
      <w:r w:rsidR="00803D61" w:rsidRPr="0035297B">
        <w:rPr>
          <w:rFonts w:ascii="Book Antiqua" w:hAnsi="Book Antiqua"/>
          <w:sz w:val="28"/>
          <w:szCs w:val="28"/>
        </w:rPr>
        <w:t xml:space="preserve"> Matt 5:14, 15.</w:t>
      </w:r>
    </w:p>
    <w:p w:rsidR="004B4840" w:rsidRPr="00E1242D" w:rsidRDefault="003F4B31" w:rsidP="00A92D51">
      <w:pPr>
        <w:pStyle w:val="ListParagraph"/>
        <w:numPr>
          <w:ilvl w:val="0"/>
          <w:numId w:val="1"/>
        </w:numPr>
        <w:tabs>
          <w:tab w:val="left" w:pos="2110"/>
        </w:tabs>
        <w:spacing w:after="0"/>
        <w:jc w:val="both"/>
        <w:rPr>
          <w:rFonts w:ascii="Book Antiqua" w:hAnsi="Book Antiqua"/>
          <w:i/>
          <w:sz w:val="28"/>
          <w:szCs w:val="28"/>
        </w:rPr>
      </w:pPr>
      <w:r w:rsidRPr="0035297B">
        <w:rPr>
          <w:rFonts w:ascii="Book Antiqua" w:hAnsi="Book Antiqua"/>
          <w:sz w:val="28"/>
          <w:szCs w:val="28"/>
        </w:rPr>
        <w:t>Why?</w:t>
      </w:r>
      <w:r w:rsidR="00F53848" w:rsidRPr="0035297B">
        <w:rPr>
          <w:rFonts w:ascii="Book Antiqua" w:hAnsi="Book Antiqua"/>
          <w:sz w:val="28"/>
          <w:szCs w:val="28"/>
        </w:rPr>
        <w:t xml:space="preserve"> - B</w:t>
      </w:r>
      <w:r w:rsidRPr="0035297B">
        <w:rPr>
          <w:rFonts w:ascii="Book Antiqua" w:hAnsi="Book Antiqua"/>
          <w:sz w:val="28"/>
          <w:szCs w:val="28"/>
        </w:rPr>
        <w:t xml:space="preserve">ecause </w:t>
      </w:r>
      <w:r w:rsidRPr="00E1242D">
        <w:rPr>
          <w:rFonts w:ascii="Book Antiqua" w:hAnsi="Book Antiqua"/>
          <w:i/>
          <w:sz w:val="28"/>
          <w:szCs w:val="28"/>
        </w:rPr>
        <w:t xml:space="preserve">many will not endure </w:t>
      </w:r>
    </w:p>
    <w:p w:rsidR="004B4840" w:rsidRDefault="00EE0BDF" w:rsidP="004B4840">
      <w:pPr>
        <w:pStyle w:val="ListParagraph"/>
        <w:tabs>
          <w:tab w:val="left" w:pos="2110"/>
        </w:tabs>
        <w:spacing w:after="0"/>
        <w:jc w:val="both"/>
        <w:rPr>
          <w:rFonts w:ascii="Book Antiqua" w:hAnsi="Book Antiqua"/>
          <w:sz w:val="28"/>
          <w:szCs w:val="28"/>
        </w:rPr>
      </w:pPr>
      <w:r w:rsidRPr="00E1242D">
        <w:rPr>
          <w:rFonts w:ascii="Book Antiqua" w:hAnsi="Book Antiqua"/>
          <w:i/>
          <w:sz w:val="28"/>
          <w:szCs w:val="28"/>
        </w:rPr>
        <w:t xml:space="preserve"> </w:t>
      </w:r>
      <w:proofErr w:type="gramStart"/>
      <w:r w:rsidR="003F4B31" w:rsidRPr="00E1242D">
        <w:rPr>
          <w:rFonts w:ascii="Book Antiqua" w:hAnsi="Book Antiqua"/>
          <w:i/>
          <w:sz w:val="28"/>
          <w:szCs w:val="28"/>
        </w:rPr>
        <w:t>sound</w:t>
      </w:r>
      <w:proofErr w:type="gramEnd"/>
      <w:r w:rsidR="003F4B31" w:rsidRPr="00E1242D">
        <w:rPr>
          <w:rFonts w:ascii="Book Antiqua" w:hAnsi="Book Antiqua"/>
          <w:i/>
          <w:sz w:val="28"/>
          <w:szCs w:val="28"/>
        </w:rPr>
        <w:t xml:space="preserve"> doctrine/teachings</w:t>
      </w:r>
      <w:r w:rsidR="0075357F" w:rsidRPr="0035297B">
        <w:rPr>
          <w:rFonts w:ascii="Book Antiqua" w:hAnsi="Book Antiqua"/>
          <w:sz w:val="28"/>
          <w:szCs w:val="28"/>
        </w:rPr>
        <w:t>,</w:t>
      </w:r>
      <w:r w:rsidR="003F4B31" w:rsidRPr="0035297B">
        <w:rPr>
          <w:rFonts w:ascii="Book Antiqua" w:hAnsi="Book Antiqua"/>
          <w:sz w:val="28"/>
          <w:szCs w:val="28"/>
        </w:rPr>
        <w:t xml:space="preserve"> II Tim. 4:1-5.</w:t>
      </w:r>
    </w:p>
    <w:p w:rsidR="00EE0BDF" w:rsidRDefault="00EE0BDF" w:rsidP="00EE0BDF">
      <w:pPr>
        <w:tabs>
          <w:tab w:val="left" w:pos="2110"/>
        </w:tabs>
        <w:spacing w:after="0"/>
        <w:jc w:val="both"/>
        <w:rPr>
          <w:rFonts w:ascii="Book Antiqua" w:hAnsi="Book Antiqua"/>
          <w:sz w:val="28"/>
          <w:szCs w:val="28"/>
        </w:rPr>
      </w:pPr>
      <w:r>
        <w:rPr>
          <w:rFonts w:ascii="Book Antiqua" w:hAnsi="Book Antiqua"/>
          <w:sz w:val="28"/>
          <w:szCs w:val="28"/>
        </w:rPr>
        <w:t xml:space="preserve">     6. </w:t>
      </w:r>
      <w:r w:rsidR="00CD7F34">
        <w:rPr>
          <w:rFonts w:ascii="Book Antiqua" w:hAnsi="Book Antiqua"/>
          <w:sz w:val="28"/>
          <w:szCs w:val="28"/>
        </w:rPr>
        <w:t xml:space="preserve"> </w:t>
      </w:r>
      <w:r>
        <w:rPr>
          <w:rFonts w:ascii="Book Antiqua" w:hAnsi="Book Antiqua"/>
          <w:sz w:val="28"/>
          <w:szCs w:val="28"/>
        </w:rPr>
        <w:t xml:space="preserve">Why? -  “… because the days are evil…, </w:t>
      </w:r>
    </w:p>
    <w:p w:rsidR="00EE0BDF" w:rsidRPr="00EE0BDF" w:rsidRDefault="00EE0BDF" w:rsidP="00EE0BDF">
      <w:pPr>
        <w:tabs>
          <w:tab w:val="left" w:pos="2110"/>
        </w:tabs>
        <w:spacing w:after="0"/>
        <w:jc w:val="both"/>
        <w:rPr>
          <w:rFonts w:ascii="Book Antiqua" w:hAnsi="Book Antiqua"/>
          <w:sz w:val="28"/>
          <w:szCs w:val="28"/>
        </w:rPr>
      </w:pPr>
      <w:r>
        <w:rPr>
          <w:rFonts w:ascii="Book Antiqua" w:hAnsi="Book Antiqua"/>
          <w:sz w:val="28"/>
          <w:szCs w:val="28"/>
        </w:rPr>
        <w:t xml:space="preserve">         </w:t>
      </w:r>
      <w:r w:rsidR="00CD7F34">
        <w:rPr>
          <w:rFonts w:ascii="Book Antiqua" w:hAnsi="Book Antiqua"/>
          <w:sz w:val="28"/>
          <w:szCs w:val="28"/>
        </w:rPr>
        <w:t xml:space="preserve"> </w:t>
      </w:r>
      <w:r>
        <w:rPr>
          <w:rFonts w:ascii="Book Antiqua" w:hAnsi="Book Antiqua"/>
          <w:sz w:val="28"/>
          <w:szCs w:val="28"/>
        </w:rPr>
        <w:t>Eph. 5:14-16.</w:t>
      </w:r>
    </w:p>
    <w:p w:rsidR="00EE0BDF" w:rsidRDefault="00EE0BDF" w:rsidP="00EE0BDF">
      <w:pPr>
        <w:tabs>
          <w:tab w:val="left" w:pos="2110"/>
        </w:tabs>
        <w:spacing w:after="0"/>
        <w:jc w:val="both"/>
        <w:rPr>
          <w:rFonts w:ascii="Book Antiqua" w:hAnsi="Book Antiqua"/>
          <w:sz w:val="28"/>
          <w:szCs w:val="28"/>
        </w:rPr>
      </w:pPr>
      <w:r>
        <w:rPr>
          <w:rFonts w:ascii="Book Antiqua" w:hAnsi="Book Antiqua"/>
          <w:sz w:val="28"/>
          <w:szCs w:val="28"/>
        </w:rPr>
        <w:t xml:space="preserve">     7. </w:t>
      </w:r>
      <w:r w:rsidR="00CD7F34">
        <w:rPr>
          <w:rFonts w:ascii="Book Antiqua" w:hAnsi="Book Antiqua"/>
          <w:sz w:val="28"/>
          <w:szCs w:val="28"/>
        </w:rPr>
        <w:t xml:space="preserve"> </w:t>
      </w:r>
      <w:r w:rsidR="007E7271" w:rsidRPr="00EE0BDF">
        <w:rPr>
          <w:rFonts w:ascii="Book Antiqua" w:hAnsi="Book Antiqua"/>
          <w:sz w:val="28"/>
          <w:szCs w:val="28"/>
        </w:rPr>
        <w:t>When</w:t>
      </w:r>
      <w:r w:rsidR="005663B6" w:rsidRPr="00EE0BDF">
        <w:rPr>
          <w:rFonts w:ascii="Book Antiqua" w:hAnsi="Book Antiqua"/>
          <w:sz w:val="28"/>
          <w:szCs w:val="28"/>
        </w:rPr>
        <w:t>? -</w:t>
      </w:r>
      <w:r w:rsidR="007E7271" w:rsidRPr="00EE0BDF">
        <w:rPr>
          <w:rFonts w:ascii="Book Antiqua" w:hAnsi="Book Antiqua"/>
          <w:sz w:val="28"/>
          <w:szCs w:val="28"/>
        </w:rPr>
        <w:t xml:space="preserve"> “</w:t>
      </w:r>
      <w:r w:rsidR="0009779F" w:rsidRPr="00EE0BDF">
        <w:rPr>
          <w:rFonts w:ascii="Book Antiqua" w:hAnsi="Book Antiqua"/>
          <w:sz w:val="28"/>
          <w:szCs w:val="28"/>
        </w:rPr>
        <w:t>…</w:t>
      </w:r>
      <w:r w:rsidR="0009779F" w:rsidRPr="000B18F8">
        <w:rPr>
          <w:rFonts w:ascii="Book Antiqua" w:hAnsi="Book Antiqua"/>
          <w:i/>
          <w:sz w:val="28"/>
          <w:szCs w:val="28"/>
        </w:rPr>
        <w:t>Now</w:t>
      </w:r>
      <w:r w:rsidR="007E7271" w:rsidRPr="00EE0BDF">
        <w:rPr>
          <w:rFonts w:ascii="Book Antiqua" w:hAnsi="Book Antiqua"/>
          <w:sz w:val="28"/>
          <w:szCs w:val="28"/>
        </w:rPr>
        <w:t xml:space="preserve"> </w:t>
      </w:r>
      <w:r w:rsidR="00F53848" w:rsidRPr="00EE0BDF">
        <w:rPr>
          <w:rFonts w:ascii="Book Antiqua" w:hAnsi="Book Antiqua"/>
          <w:sz w:val="28"/>
          <w:szCs w:val="28"/>
        </w:rPr>
        <w:t xml:space="preserve">(today) </w:t>
      </w:r>
      <w:r w:rsidR="007E7271" w:rsidRPr="00EE0BDF">
        <w:rPr>
          <w:rFonts w:ascii="Book Antiqua" w:hAnsi="Book Antiqua"/>
          <w:sz w:val="28"/>
          <w:szCs w:val="28"/>
        </w:rPr>
        <w:t xml:space="preserve">is the day of </w:t>
      </w:r>
    </w:p>
    <w:p w:rsidR="007E7271" w:rsidRPr="00EE0BDF" w:rsidRDefault="00EE0BDF" w:rsidP="00EE0BDF">
      <w:pPr>
        <w:tabs>
          <w:tab w:val="left" w:pos="2110"/>
        </w:tabs>
        <w:spacing w:after="0"/>
        <w:jc w:val="both"/>
        <w:rPr>
          <w:rFonts w:ascii="Book Antiqua" w:hAnsi="Book Antiqua"/>
          <w:sz w:val="28"/>
          <w:szCs w:val="28"/>
        </w:rPr>
      </w:pPr>
      <w:r>
        <w:rPr>
          <w:rFonts w:ascii="Book Antiqua" w:hAnsi="Book Antiqua"/>
          <w:sz w:val="28"/>
          <w:szCs w:val="28"/>
        </w:rPr>
        <w:t xml:space="preserve">         </w:t>
      </w:r>
      <w:r w:rsidR="00CD7F34">
        <w:rPr>
          <w:rFonts w:ascii="Book Antiqua" w:hAnsi="Book Antiqua"/>
          <w:sz w:val="28"/>
          <w:szCs w:val="28"/>
        </w:rPr>
        <w:t xml:space="preserve"> </w:t>
      </w:r>
      <w:r w:rsidR="007E7271" w:rsidRPr="00EE0BDF">
        <w:rPr>
          <w:rFonts w:ascii="Book Antiqua" w:hAnsi="Book Antiqua"/>
          <w:sz w:val="28"/>
          <w:szCs w:val="28"/>
        </w:rPr>
        <w:t>Salvation</w:t>
      </w:r>
      <w:r w:rsidR="005663B6" w:rsidRPr="00EE0BDF">
        <w:rPr>
          <w:rFonts w:ascii="Book Antiqua" w:hAnsi="Book Antiqua"/>
          <w:sz w:val="28"/>
          <w:szCs w:val="28"/>
        </w:rPr>
        <w:t>…</w:t>
      </w:r>
      <w:r w:rsidR="00F53848" w:rsidRPr="00EE0BDF">
        <w:rPr>
          <w:rFonts w:ascii="Book Antiqua" w:hAnsi="Book Antiqua"/>
          <w:sz w:val="28"/>
          <w:szCs w:val="28"/>
        </w:rPr>
        <w:t>,</w:t>
      </w:r>
      <w:r w:rsidR="005663B6" w:rsidRPr="00EE0BDF">
        <w:rPr>
          <w:rFonts w:ascii="Book Antiqua" w:hAnsi="Book Antiqua"/>
          <w:sz w:val="28"/>
          <w:szCs w:val="28"/>
        </w:rPr>
        <w:t>” II Cor. 6:2</w:t>
      </w:r>
    </w:p>
    <w:p w:rsidR="00EE0BDF" w:rsidRDefault="00EE0BDF" w:rsidP="00EE0BDF">
      <w:pPr>
        <w:tabs>
          <w:tab w:val="left" w:pos="2110"/>
        </w:tabs>
        <w:spacing w:after="0"/>
        <w:jc w:val="both"/>
        <w:rPr>
          <w:rFonts w:ascii="Book Antiqua" w:hAnsi="Book Antiqua"/>
          <w:sz w:val="28"/>
          <w:szCs w:val="28"/>
        </w:rPr>
      </w:pPr>
      <w:r>
        <w:rPr>
          <w:rFonts w:ascii="Book Antiqua" w:hAnsi="Book Antiqua"/>
          <w:sz w:val="28"/>
          <w:szCs w:val="28"/>
        </w:rPr>
        <w:t xml:space="preserve">     8. </w:t>
      </w:r>
      <w:r w:rsidR="00CD7F34">
        <w:rPr>
          <w:rFonts w:ascii="Book Antiqua" w:hAnsi="Book Antiqua"/>
          <w:sz w:val="28"/>
          <w:szCs w:val="28"/>
        </w:rPr>
        <w:t xml:space="preserve"> </w:t>
      </w:r>
      <w:r w:rsidR="005663B6" w:rsidRPr="00EE0BDF">
        <w:rPr>
          <w:rFonts w:ascii="Book Antiqua" w:hAnsi="Book Antiqua"/>
          <w:sz w:val="28"/>
          <w:szCs w:val="28"/>
        </w:rPr>
        <w:t xml:space="preserve">When? </w:t>
      </w:r>
      <w:r w:rsidR="0009779F" w:rsidRPr="00EE0BDF">
        <w:rPr>
          <w:rFonts w:ascii="Book Antiqua" w:hAnsi="Book Antiqua"/>
          <w:sz w:val="28"/>
          <w:szCs w:val="28"/>
        </w:rPr>
        <w:t>–</w:t>
      </w:r>
      <w:r w:rsidR="005663B6" w:rsidRPr="00EE0BDF">
        <w:rPr>
          <w:rFonts w:ascii="Book Antiqua" w:hAnsi="Book Antiqua"/>
          <w:sz w:val="28"/>
          <w:szCs w:val="28"/>
        </w:rPr>
        <w:t xml:space="preserve"> </w:t>
      </w:r>
      <w:r w:rsidR="0009779F" w:rsidRPr="000B18F8">
        <w:rPr>
          <w:rFonts w:ascii="Book Antiqua" w:hAnsi="Book Antiqua"/>
          <w:i/>
          <w:sz w:val="28"/>
          <w:szCs w:val="28"/>
        </w:rPr>
        <w:t>Now</w:t>
      </w:r>
      <w:r w:rsidR="0009779F" w:rsidRPr="00EE0BDF">
        <w:rPr>
          <w:rFonts w:ascii="Book Antiqua" w:hAnsi="Book Antiqua"/>
          <w:sz w:val="28"/>
          <w:szCs w:val="28"/>
        </w:rPr>
        <w:t xml:space="preserve"> l</w:t>
      </w:r>
      <w:r w:rsidR="00265CF7" w:rsidRPr="00EE0BDF">
        <w:rPr>
          <w:rFonts w:ascii="Book Antiqua" w:hAnsi="Book Antiqua"/>
          <w:sz w:val="28"/>
          <w:szCs w:val="28"/>
        </w:rPr>
        <w:t xml:space="preserve">aborers are </w:t>
      </w:r>
      <w:r w:rsidR="0009779F" w:rsidRPr="00EE0BDF">
        <w:rPr>
          <w:rFonts w:ascii="Book Antiqua" w:hAnsi="Book Antiqua"/>
          <w:sz w:val="28"/>
          <w:szCs w:val="28"/>
        </w:rPr>
        <w:t>desperately</w:t>
      </w:r>
      <w:r w:rsidR="002A61F4" w:rsidRPr="00EE0BDF">
        <w:rPr>
          <w:rFonts w:ascii="Book Antiqua" w:hAnsi="Book Antiqua"/>
          <w:sz w:val="28"/>
          <w:szCs w:val="28"/>
        </w:rPr>
        <w:t xml:space="preserve"> </w:t>
      </w:r>
    </w:p>
    <w:p w:rsidR="00EE0BDF" w:rsidRDefault="00EE0BDF" w:rsidP="00EE0BDF">
      <w:pPr>
        <w:tabs>
          <w:tab w:val="left" w:pos="2110"/>
        </w:tabs>
        <w:spacing w:after="0"/>
        <w:jc w:val="both"/>
        <w:rPr>
          <w:rFonts w:ascii="Book Antiqua" w:hAnsi="Book Antiqua"/>
          <w:sz w:val="28"/>
          <w:szCs w:val="28"/>
        </w:rPr>
      </w:pPr>
      <w:r>
        <w:rPr>
          <w:rFonts w:ascii="Book Antiqua" w:hAnsi="Book Antiqua"/>
          <w:sz w:val="28"/>
          <w:szCs w:val="28"/>
        </w:rPr>
        <w:t xml:space="preserve">          </w:t>
      </w:r>
      <w:proofErr w:type="gramStart"/>
      <w:r w:rsidR="00265CF7" w:rsidRPr="00EE0BDF">
        <w:rPr>
          <w:rFonts w:ascii="Book Antiqua" w:hAnsi="Book Antiqua"/>
          <w:sz w:val="28"/>
          <w:szCs w:val="28"/>
        </w:rPr>
        <w:t>needed</w:t>
      </w:r>
      <w:proofErr w:type="gramEnd"/>
      <w:r w:rsidR="00265CF7" w:rsidRPr="00EE0BDF">
        <w:rPr>
          <w:rFonts w:ascii="Book Antiqua" w:hAnsi="Book Antiqua"/>
          <w:sz w:val="28"/>
          <w:szCs w:val="28"/>
        </w:rPr>
        <w:t xml:space="preserve">, </w:t>
      </w:r>
      <w:r w:rsidR="00F55830" w:rsidRPr="00EE0BDF">
        <w:rPr>
          <w:rFonts w:ascii="Book Antiqua" w:hAnsi="Book Antiqua"/>
          <w:sz w:val="28"/>
          <w:szCs w:val="28"/>
        </w:rPr>
        <w:t>“</w:t>
      </w:r>
      <w:r w:rsidR="0009779F" w:rsidRPr="00EE0BDF">
        <w:rPr>
          <w:rFonts w:ascii="Book Antiqua" w:hAnsi="Book Antiqua"/>
          <w:sz w:val="28"/>
          <w:szCs w:val="28"/>
        </w:rPr>
        <w:t>…</w:t>
      </w:r>
      <w:r w:rsidR="00F55830" w:rsidRPr="00EE0BDF">
        <w:rPr>
          <w:rFonts w:ascii="Book Antiqua" w:hAnsi="Book Antiqua"/>
          <w:sz w:val="28"/>
          <w:szCs w:val="28"/>
        </w:rPr>
        <w:t>The harvest is truly great but</w:t>
      </w:r>
    </w:p>
    <w:p w:rsidR="00EE0BDF" w:rsidRDefault="00EE0BDF" w:rsidP="00EE0BDF">
      <w:pPr>
        <w:tabs>
          <w:tab w:val="left" w:pos="2110"/>
        </w:tabs>
        <w:spacing w:after="0"/>
        <w:jc w:val="both"/>
        <w:rPr>
          <w:rFonts w:ascii="Book Antiqua" w:hAnsi="Book Antiqua"/>
          <w:sz w:val="28"/>
          <w:szCs w:val="28"/>
        </w:rPr>
      </w:pPr>
      <w:r>
        <w:rPr>
          <w:rFonts w:ascii="Book Antiqua" w:hAnsi="Book Antiqua"/>
          <w:sz w:val="28"/>
          <w:szCs w:val="28"/>
        </w:rPr>
        <w:t xml:space="preserve">         </w:t>
      </w:r>
      <w:r w:rsidR="00F55830" w:rsidRPr="00EE0BDF">
        <w:rPr>
          <w:rFonts w:ascii="Book Antiqua" w:hAnsi="Book Antiqua"/>
          <w:sz w:val="28"/>
          <w:szCs w:val="28"/>
        </w:rPr>
        <w:t xml:space="preserve"> </w:t>
      </w:r>
      <w:proofErr w:type="gramStart"/>
      <w:r w:rsidR="00F55830" w:rsidRPr="00EE0BDF">
        <w:rPr>
          <w:rFonts w:ascii="Book Antiqua" w:hAnsi="Book Antiqua"/>
          <w:sz w:val="28"/>
          <w:szCs w:val="28"/>
        </w:rPr>
        <w:t>the</w:t>
      </w:r>
      <w:proofErr w:type="gramEnd"/>
      <w:r w:rsidR="00F55830" w:rsidRPr="00EE0BDF">
        <w:rPr>
          <w:rFonts w:ascii="Book Antiqua" w:hAnsi="Book Antiqua"/>
          <w:sz w:val="28"/>
          <w:szCs w:val="28"/>
        </w:rPr>
        <w:t xml:space="preserve"> laborers are few…</w:t>
      </w:r>
      <w:r w:rsidR="00F53848" w:rsidRPr="00EE0BDF">
        <w:rPr>
          <w:rFonts w:ascii="Book Antiqua" w:hAnsi="Book Antiqua"/>
          <w:sz w:val="28"/>
          <w:szCs w:val="28"/>
        </w:rPr>
        <w:t>,</w:t>
      </w:r>
      <w:r w:rsidR="00F55830" w:rsidRPr="00EE0BDF">
        <w:rPr>
          <w:rFonts w:ascii="Book Antiqua" w:hAnsi="Book Antiqua"/>
          <w:sz w:val="28"/>
          <w:szCs w:val="28"/>
        </w:rPr>
        <w:t xml:space="preserve">” </w:t>
      </w:r>
      <w:r w:rsidR="00265CF7" w:rsidRPr="00EE0BDF">
        <w:rPr>
          <w:rFonts w:ascii="Book Antiqua" w:hAnsi="Book Antiqua"/>
          <w:sz w:val="28"/>
          <w:szCs w:val="28"/>
        </w:rPr>
        <w:t xml:space="preserve">Matt. 9:37, 38; </w:t>
      </w:r>
    </w:p>
    <w:p w:rsidR="00265CF7" w:rsidRPr="00EE0BDF" w:rsidRDefault="00EE0BDF" w:rsidP="00EE0BDF">
      <w:pPr>
        <w:tabs>
          <w:tab w:val="left" w:pos="2110"/>
        </w:tabs>
        <w:spacing w:after="0"/>
        <w:jc w:val="both"/>
        <w:rPr>
          <w:rFonts w:ascii="Book Antiqua" w:hAnsi="Book Antiqua"/>
          <w:sz w:val="28"/>
          <w:szCs w:val="28"/>
        </w:rPr>
      </w:pPr>
      <w:r>
        <w:rPr>
          <w:rFonts w:ascii="Book Antiqua" w:hAnsi="Book Antiqua"/>
          <w:sz w:val="28"/>
          <w:szCs w:val="28"/>
        </w:rPr>
        <w:t xml:space="preserve">          </w:t>
      </w:r>
      <w:r w:rsidR="00F55830" w:rsidRPr="00EE0BDF">
        <w:rPr>
          <w:rFonts w:ascii="Book Antiqua" w:hAnsi="Book Antiqua"/>
          <w:sz w:val="28"/>
          <w:szCs w:val="28"/>
        </w:rPr>
        <w:t xml:space="preserve">Luke 10:2; </w:t>
      </w:r>
      <w:r w:rsidR="00265CF7" w:rsidRPr="00EE0BDF">
        <w:rPr>
          <w:rFonts w:ascii="Book Antiqua" w:hAnsi="Book Antiqua"/>
          <w:sz w:val="28"/>
          <w:szCs w:val="28"/>
        </w:rPr>
        <w:t>John 4:35; Rev. 14:15.</w:t>
      </w:r>
    </w:p>
    <w:p w:rsidR="00D42990" w:rsidRDefault="00EE0BDF" w:rsidP="00EE0BDF">
      <w:pPr>
        <w:tabs>
          <w:tab w:val="left" w:pos="2110"/>
        </w:tabs>
        <w:spacing w:after="0"/>
        <w:jc w:val="both"/>
        <w:rPr>
          <w:rFonts w:ascii="Book Antiqua" w:hAnsi="Book Antiqua"/>
          <w:sz w:val="28"/>
          <w:szCs w:val="28"/>
        </w:rPr>
      </w:pPr>
      <w:r>
        <w:rPr>
          <w:rFonts w:ascii="Book Antiqua" w:hAnsi="Book Antiqua"/>
          <w:sz w:val="28"/>
          <w:szCs w:val="28"/>
        </w:rPr>
        <w:t xml:space="preserve">      9. </w:t>
      </w:r>
      <w:r w:rsidR="006E3839" w:rsidRPr="00EE0BDF">
        <w:rPr>
          <w:rFonts w:ascii="Book Antiqua" w:hAnsi="Book Antiqua"/>
          <w:sz w:val="28"/>
          <w:szCs w:val="28"/>
        </w:rPr>
        <w:t xml:space="preserve">When? – </w:t>
      </w:r>
      <w:r w:rsidR="006E3839" w:rsidRPr="000B18F8">
        <w:rPr>
          <w:rFonts w:ascii="Book Antiqua" w:hAnsi="Book Antiqua"/>
          <w:i/>
          <w:sz w:val="28"/>
          <w:szCs w:val="28"/>
        </w:rPr>
        <w:t>Whenever the opportunity arises</w:t>
      </w:r>
      <w:r w:rsidR="006E3839" w:rsidRPr="00EE0BDF">
        <w:rPr>
          <w:rFonts w:ascii="Book Antiqua" w:hAnsi="Book Antiqua"/>
          <w:sz w:val="28"/>
          <w:szCs w:val="28"/>
        </w:rPr>
        <w:t xml:space="preserve">, </w:t>
      </w:r>
    </w:p>
    <w:p w:rsidR="006E3839" w:rsidRPr="00EE0BDF" w:rsidRDefault="00D42990" w:rsidP="00EE0BDF">
      <w:pPr>
        <w:tabs>
          <w:tab w:val="left" w:pos="2110"/>
        </w:tabs>
        <w:spacing w:after="0"/>
        <w:jc w:val="both"/>
        <w:rPr>
          <w:rFonts w:ascii="Book Antiqua" w:hAnsi="Book Antiqua"/>
          <w:sz w:val="28"/>
          <w:szCs w:val="28"/>
        </w:rPr>
      </w:pPr>
      <w:r>
        <w:rPr>
          <w:rFonts w:ascii="Book Antiqua" w:hAnsi="Book Antiqua"/>
          <w:sz w:val="28"/>
          <w:szCs w:val="28"/>
        </w:rPr>
        <w:t xml:space="preserve">          </w:t>
      </w:r>
      <w:proofErr w:type="gramStart"/>
      <w:r w:rsidR="006E3839" w:rsidRPr="00EE0BDF">
        <w:rPr>
          <w:rFonts w:ascii="Book Antiqua" w:hAnsi="Book Antiqua"/>
          <w:sz w:val="28"/>
          <w:szCs w:val="28"/>
        </w:rPr>
        <w:t>which</w:t>
      </w:r>
      <w:proofErr w:type="gramEnd"/>
      <w:r w:rsidR="006E3839" w:rsidRPr="00EE0BDF">
        <w:rPr>
          <w:rFonts w:ascii="Book Antiqua" w:hAnsi="Book Antiqua"/>
          <w:sz w:val="28"/>
          <w:szCs w:val="28"/>
        </w:rPr>
        <w:t xml:space="preserve"> is </w:t>
      </w:r>
      <w:r w:rsidR="006E3839" w:rsidRPr="00CD7F34">
        <w:rPr>
          <w:rFonts w:ascii="Book Antiqua" w:hAnsi="Book Antiqua"/>
          <w:sz w:val="28"/>
          <w:szCs w:val="28"/>
          <w:u w:val="single"/>
        </w:rPr>
        <w:t>every day</w:t>
      </w:r>
      <w:r w:rsidR="006E3839" w:rsidRPr="00EE0BDF">
        <w:rPr>
          <w:rFonts w:ascii="Book Antiqua" w:hAnsi="Book Antiqua"/>
          <w:sz w:val="28"/>
          <w:szCs w:val="28"/>
        </w:rPr>
        <w:t>!</w:t>
      </w:r>
    </w:p>
    <w:p w:rsidR="00D81AA7" w:rsidRPr="0035297B" w:rsidRDefault="00D81AA7" w:rsidP="00F3593C">
      <w:pPr>
        <w:tabs>
          <w:tab w:val="left" w:pos="2110"/>
        </w:tabs>
        <w:spacing w:after="0"/>
        <w:jc w:val="both"/>
        <w:rPr>
          <w:rFonts w:ascii="Book Antiqua" w:hAnsi="Book Antiqua"/>
          <w:sz w:val="20"/>
          <w:szCs w:val="20"/>
        </w:rPr>
      </w:pPr>
    </w:p>
    <w:p w:rsidR="00D81AA7" w:rsidRDefault="00D81AA7" w:rsidP="00D81AA7">
      <w:pPr>
        <w:tabs>
          <w:tab w:val="left" w:pos="2110"/>
        </w:tabs>
        <w:spacing w:after="0"/>
        <w:jc w:val="center"/>
        <w:rPr>
          <w:rFonts w:ascii="Book Antiqua" w:hAnsi="Book Antiqua"/>
          <w:b/>
          <w:sz w:val="28"/>
          <w:szCs w:val="28"/>
        </w:rPr>
      </w:pPr>
      <w:r>
        <w:rPr>
          <w:rFonts w:ascii="Book Antiqua" w:hAnsi="Book Antiqua"/>
          <w:b/>
          <w:sz w:val="28"/>
          <w:szCs w:val="28"/>
        </w:rPr>
        <w:t>Counsel</w:t>
      </w:r>
      <w:r w:rsidRPr="00D81AA7">
        <w:rPr>
          <w:rFonts w:ascii="Book Antiqua" w:hAnsi="Book Antiqua"/>
          <w:b/>
          <w:sz w:val="28"/>
          <w:szCs w:val="28"/>
        </w:rPr>
        <w:t xml:space="preserve"> from God’s inspired messenger</w:t>
      </w:r>
    </w:p>
    <w:p w:rsidR="00C95EE6" w:rsidRDefault="00C95EE6" w:rsidP="00D81AA7">
      <w:pPr>
        <w:tabs>
          <w:tab w:val="left" w:pos="2110"/>
        </w:tabs>
        <w:spacing w:after="0"/>
        <w:jc w:val="center"/>
        <w:rPr>
          <w:rFonts w:ascii="Book Antiqua" w:hAnsi="Book Antiqua"/>
          <w:b/>
          <w:sz w:val="20"/>
          <w:szCs w:val="20"/>
        </w:rPr>
      </w:pPr>
      <w:r>
        <w:rPr>
          <w:rFonts w:ascii="Book Antiqua" w:hAnsi="Book Antiqua"/>
          <w:b/>
          <w:sz w:val="28"/>
          <w:szCs w:val="28"/>
        </w:rPr>
        <w:t>(</w:t>
      </w:r>
      <w:r w:rsidR="004A18AA" w:rsidRPr="00F3593C">
        <w:rPr>
          <w:rFonts w:ascii="Book Antiqua" w:hAnsi="Book Antiqua"/>
          <w:b/>
          <w:sz w:val="28"/>
          <w:szCs w:val="28"/>
        </w:rPr>
        <w:t>Ambassadors for Christ</w:t>
      </w:r>
      <w:r>
        <w:rPr>
          <w:rFonts w:ascii="Book Antiqua" w:hAnsi="Book Antiqua"/>
          <w:b/>
          <w:sz w:val="28"/>
          <w:szCs w:val="28"/>
        </w:rPr>
        <w:t>)</w:t>
      </w:r>
    </w:p>
    <w:p w:rsidR="00C95EE6" w:rsidRPr="00C95EE6" w:rsidRDefault="00C95EE6" w:rsidP="00D81AA7">
      <w:pPr>
        <w:tabs>
          <w:tab w:val="left" w:pos="2110"/>
        </w:tabs>
        <w:spacing w:after="0"/>
        <w:jc w:val="center"/>
        <w:rPr>
          <w:rFonts w:ascii="Book Antiqua" w:hAnsi="Book Antiqua"/>
          <w:b/>
          <w:sz w:val="20"/>
          <w:szCs w:val="20"/>
        </w:rPr>
      </w:pPr>
    </w:p>
    <w:p w:rsidR="002A61F4" w:rsidRDefault="00C95EE6" w:rsidP="00C95EE6">
      <w:pPr>
        <w:tabs>
          <w:tab w:val="left" w:pos="2110"/>
        </w:tabs>
        <w:spacing w:after="0"/>
        <w:jc w:val="both"/>
        <w:rPr>
          <w:rFonts w:ascii="Book Antiqua" w:hAnsi="Book Antiqua"/>
          <w:sz w:val="28"/>
          <w:szCs w:val="28"/>
        </w:rPr>
      </w:pPr>
      <w:r>
        <w:rPr>
          <w:rFonts w:ascii="Book Antiqua" w:hAnsi="Book Antiqua"/>
          <w:sz w:val="28"/>
          <w:szCs w:val="28"/>
        </w:rPr>
        <w:t xml:space="preserve">    </w:t>
      </w:r>
      <w:r w:rsidR="002A61F4" w:rsidRPr="00F3593C">
        <w:rPr>
          <w:rFonts w:ascii="Book Antiqua" w:hAnsi="Book Antiqua"/>
          <w:sz w:val="28"/>
          <w:szCs w:val="28"/>
        </w:rPr>
        <w:t xml:space="preserve">“Ministers of God, with </w:t>
      </w:r>
      <w:r w:rsidR="002A61F4" w:rsidRPr="000B18F8">
        <w:rPr>
          <w:rFonts w:ascii="Book Antiqua" w:hAnsi="Book Antiqua"/>
          <w:i/>
          <w:sz w:val="28"/>
          <w:szCs w:val="28"/>
        </w:rPr>
        <w:t xml:space="preserve">hearts aglow with love for Christ </w:t>
      </w:r>
      <w:r w:rsidR="002A61F4" w:rsidRPr="00F3593C">
        <w:rPr>
          <w:rFonts w:ascii="Book Antiqua" w:hAnsi="Book Antiqua"/>
          <w:sz w:val="28"/>
          <w:szCs w:val="28"/>
        </w:rPr>
        <w:t xml:space="preserve">and your </w:t>
      </w:r>
      <w:r w:rsidR="002A61F4" w:rsidRPr="000B18F8">
        <w:rPr>
          <w:rFonts w:ascii="Book Antiqua" w:hAnsi="Book Antiqua"/>
          <w:i/>
          <w:sz w:val="28"/>
          <w:szCs w:val="28"/>
        </w:rPr>
        <w:t>fellow men</w:t>
      </w:r>
      <w:r w:rsidR="004A18AA" w:rsidRPr="00F3593C">
        <w:rPr>
          <w:rFonts w:ascii="Book Antiqua" w:hAnsi="Book Antiqua"/>
          <w:sz w:val="28"/>
          <w:szCs w:val="28"/>
        </w:rPr>
        <w:t xml:space="preserve">, seek to arouse those who are dead in trespasses and sin. Let your earnest entreaties and warnings pierce their consciences. Let your </w:t>
      </w:r>
      <w:r w:rsidR="004A18AA" w:rsidRPr="004A129C">
        <w:rPr>
          <w:rFonts w:ascii="Book Antiqua" w:hAnsi="Book Antiqua"/>
          <w:i/>
          <w:sz w:val="28"/>
          <w:szCs w:val="28"/>
        </w:rPr>
        <w:t>fervent prayers melt their hearts</w:t>
      </w:r>
      <w:r w:rsidR="004A18AA" w:rsidRPr="00F3593C">
        <w:rPr>
          <w:rFonts w:ascii="Book Antiqua" w:hAnsi="Book Antiqua"/>
          <w:sz w:val="28"/>
          <w:szCs w:val="28"/>
        </w:rPr>
        <w:t xml:space="preserve">, and lead them in penitence to the Saviour. You are </w:t>
      </w:r>
      <w:r w:rsidR="004A18AA" w:rsidRPr="004A129C">
        <w:rPr>
          <w:rFonts w:ascii="Book Antiqua" w:hAnsi="Book Antiqua"/>
          <w:i/>
          <w:sz w:val="28"/>
          <w:szCs w:val="28"/>
        </w:rPr>
        <w:t>ambassadors for Christ</w:t>
      </w:r>
      <w:r w:rsidR="004A18AA" w:rsidRPr="00F3593C">
        <w:rPr>
          <w:rFonts w:ascii="Book Antiqua" w:hAnsi="Book Antiqua"/>
          <w:sz w:val="28"/>
          <w:szCs w:val="28"/>
        </w:rPr>
        <w:t xml:space="preserve">, to </w:t>
      </w:r>
      <w:r w:rsidR="004A18AA" w:rsidRPr="00F3593C">
        <w:rPr>
          <w:rFonts w:ascii="Book Antiqua" w:hAnsi="Book Antiqua"/>
          <w:sz w:val="28"/>
          <w:szCs w:val="28"/>
        </w:rPr>
        <w:lastRenderedPageBreak/>
        <w:t xml:space="preserve">proclaim </w:t>
      </w:r>
      <w:r w:rsidR="004A18AA" w:rsidRPr="001F7F3A">
        <w:rPr>
          <w:rFonts w:ascii="Book Antiqua" w:hAnsi="Book Antiqua"/>
          <w:i/>
          <w:sz w:val="28"/>
          <w:szCs w:val="28"/>
        </w:rPr>
        <w:t>His message of Salvation</w:t>
      </w:r>
      <w:r w:rsidR="004A18AA" w:rsidRPr="00F3593C">
        <w:rPr>
          <w:rFonts w:ascii="Book Antiqua" w:hAnsi="Book Antiqua"/>
          <w:sz w:val="28"/>
          <w:szCs w:val="28"/>
        </w:rPr>
        <w:t xml:space="preserve">” </w:t>
      </w:r>
      <w:r w:rsidR="00B03AA9" w:rsidRPr="00F3593C">
        <w:rPr>
          <w:rStyle w:val="FootnoteReference"/>
          <w:rFonts w:ascii="Book Antiqua" w:hAnsi="Book Antiqua"/>
          <w:sz w:val="28"/>
          <w:szCs w:val="28"/>
        </w:rPr>
        <w:footnoteReference w:id="4"/>
      </w:r>
      <w:r w:rsidR="004A129C">
        <w:rPr>
          <w:rFonts w:ascii="Book Antiqua" w:hAnsi="Book Antiqua"/>
          <w:sz w:val="28"/>
          <w:szCs w:val="28"/>
        </w:rPr>
        <w:t xml:space="preserve"> (Emphasis supplied).</w:t>
      </w:r>
    </w:p>
    <w:p w:rsidR="00C231FD" w:rsidRDefault="00C231FD" w:rsidP="00C95EE6">
      <w:pPr>
        <w:tabs>
          <w:tab w:val="left" w:pos="2110"/>
        </w:tabs>
        <w:spacing w:after="0"/>
        <w:jc w:val="both"/>
        <w:rPr>
          <w:rFonts w:ascii="Book Antiqua" w:hAnsi="Book Antiqua"/>
          <w:sz w:val="28"/>
          <w:szCs w:val="28"/>
        </w:rPr>
      </w:pPr>
      <w:r>
        <w:rPr>
          <w:rFonts w:ascii="Book Antiqua" w:hAnsi="Book Antiqua"/>
          <w:sz w:val="28"/>
          <w:szCs w:val="28"/>
        </w:rPr>
        <w:t xml:space="preserve">    “From the light given me of God I know that the power</w:t>
      </w:r>
      <w:r w:rsidR="008C36A8">
        <w:rPr>
          <w:rFonts w:ascii="Book Antiqua" w:hAnsi="Book Antiqua"/>
          <w:sz w:val="28"/>
          <w:szCs w:val="28"/>
        </w:rPr>
        <w:t>s</w:t>
      </w:r>
      <w:r>
        <w:rPr>
          <w:rFonts w:ascii="Book Antiqua" w:hAnsi="Book Antiqua"/>
          <w:sz w:val="28"/>
          <w:szCs w:val="28"/>
        </w:rPr>
        <w:t xml:space="preserve"> of darkness are working with intense energy, and with stealthy tread Satan is advancing to take those who are now asleep, as a wolf taking </w:t>
      </w:r>
      <w:r w:rsidR="000C1857">
        <w:rPr>
          <w:rFonts w:ascii="Book Antiqua" w:hAnsi="Book Antiqua"/>
          <w:sz w:val="28"/>
          <w:szCs w:val="28"/>
        </w:rPr>
        <w:t>his</w:t>
      </w:r>
      <w:r>
        <w:rPr>
          <w:rFonts w:ascii="Book Antiqua" w:hAnsi="Book Antiqua"/>
          <w:sz w:val="28"/>
          <w:szCs w:val="28"/>
        </w:rPr>
        <w:t xml:space="preserve"> prey</w:t>
      </w:r>
      <w:r w:rsidR="000C1857">
        <w:rPr>
          <w:rFonts w:ascii="Book Antiqua" w:hAnsi="Book Antiqua"/>
          <w:sz w:val="28"/>
          <w:szCs w:val="28"/>
        </w:rPr>
        <w:t xml:space="preserve">. We have </w:t>
      </w:r>
      <w:r w:rsidR="000C1857" w:rsidRPr="000B18F8">
        <w:rPr>
          <w:rFonts w:ascii="Book Antiqua" w:hAnsi="Book Antiqua"/>
          <w:i/>
          <w:sz w:val="28"/>
          <w:szCs w:val="28"/>
        </w:rPr>
        <w:t xml:space="preserve">warnings </w:t>
      </w:r>
      <w:r w:rsidR="000C1857">
        <w:rPr>
          <w:rFonts w:ascii="Book Antiqua" w:hAnsi="Book Antiqua"/>
          <w:sz w:val="28"/>
          <w:szCs w:val="28"/>
        </w:rPr>
        <w:t xml:space="preserve">NOW; which we may give, </w:t>
      </w:r>
      <w:r w:rsidR="000C1857" w:rsidRPr="000B18F8">
        <w:rPr>
          <w:rFonts w:ascii="Book Antiqua" w:hAnsi="Book Antiqua"/>
          <w:i/>
          <w:sz w:val="28"/>
          <w:szCs w:val="28"/>
        </w:rPr>
        <w:t>a work</w:t>
      </w:r>
      <w:r w:rsidR="000C1857">
        <w:rPr>
          <w:rFonts w:ascii="Book Antiqua" w:hAnsi="Book Antiqua"/>
          <w:sz w:val="28"/>
          <w:szCs w:val="28"/>
        </w:rPr>
        <w:t xml:space="preserve"> N</w:t>
      </w:r>
      <w:bookmarkStart w:id="0" w:name="_GoBack"/>
      <w:bookmarkEnd w:id="0"/>
      <w:r w:rsidR="000C1857">
        <w:rPr>
          <w:rFonts w:ascii="Book Antiqua" w:hAnsi="Book Antiqua"/>
          <w:sz w:val="28"/>
          <w:szCs w:val="28"/>
        </w:rPr>
        <w:t xml:space="preserve">OW, which we may do; but soon it will be more difficult then we can imagine. God help us to keep the channel of light, to work with our eyes fastened on JESUS OUR LEADER, and patiently, and perseveringly press on to gain the victory” </w:t>
      </w:r>
      <w:r w:rsidR="00804284">
        <w:rPr>
          <w:rStyle w:val="FootnoteReference"/>
          <w:rFonts w:ascii="Book Antiqua" w:hAnsi="Book Antiqua"/>
          <w:sz w:val="28"/>
          <w:szCs w:val="28"/>
        </w:rPr>
        <w:footnoteReference w:id="5"/>
      </w:r>
    </w:p>
    <w:p w:rsidR="00804284" w:rsidRDefault="00804284" w:rsidP="00C95EE6">
      <w:pPr>
        <w:tabs>
          <w:tab w:val="left" w:pos="2110"/>
        </w:tabs>
        <w:spacing w:after="0"/>
        <w:jc w:val="both"/>
        <w:rPr>
          <w:rFonts w:ascii="Book Antiqua" w:hAnsi="Book Antiqua"/>
          <w:sz w:val="28"/>
          <w:szCs w:val="28"/>
        </w:rPr>
      </w:pPr>
      <w:r>
        <w:rPr>
          <w:rFonts w:ascii="Book Antiqua" w:hAnsi="Book Antiqua"/>
          <w:sz w:val="28"/>
          <w:szCs w:val="28"/>
        </w:rPr>
        <w:t>(Emphasis supplied).</w:t>
      </w:r>
    </w:p>
    <w:p w:rsidR="0015547D" w:rsidRDefault="0015547D" w:rsidP="00C95EE6">
      <w:pPr>
        <w:tabs>
          <w:tab w:val="left" w:pos="2110"/>
        </w:tabs>
        <w:spacing w:after="0"/>
        <w:jc w:val="both"/>
        <w:rPr>
          <w:rFonts w:ascii="Book Antiqua" w:hAnsi="Book Antiqua"/>
          <w:sz w:val="28"/>
          <w:szCs w:val="28"/>
        </w:rPr>
      </w:pPr>
      <w:r>
        <w:rPr>
          <w:rFonts w:ascii="Book Antiqua" w:hAnsi="Book Antiqua"/>
          <w:sz w:val="28"/>
          <w:szCs w:val="28"/>
        </w:rPr>
        <w:t xml:space="preserve">     According to Isaiah 55:11, we are told “…God’s Word </w:t>
      </w:r>
      <w:r w:rsidRPr="0015547D">
        <w:rPr>
          <w:rFonts w:ascii="Book Antiqua" w:hAnsi="Book Antiqua"/>
          <w:i/>
          <w:sz w:val="28"/>
          <w:szCs w:val="28"/>
        </w:rPr>
        <w:t xml:space="preserve">will go forth out of </w:t>
      </w:r>
      <w:r w:rsidRPr="00556B40">
        <w:rPr>
          <w:rFonts w:ascii="Book Antiqua" w:hAnsi="Book Antiqua"/>
          <w:i/>
          <w:sz w:val="28"/>
          <w:szCs w:val="28"/>
          <w:u w:val="single"/>
        </w:rPr>
        <w:t>His mouth</w:t>
      </w:r>
      <w:r>
        <w:rPr>
          <w:rFonts w:ascii="Book Antiqua" w:hAnsi="Book Antiqua"/>
          <w:sz w:val="28"/>
          <w:szCs w:val="28"/>
        </w:rPr>
        <w:t xml:space="preserve"> and </w:t>
      </w:r>
      <w:r w:rsidRPr="0015547D">
        <w:rPr>
          <w:rFonts w:ascii="Book Antiqua" w:hAnsi="Book Antiqua"/>
          <w:sz w:val="28"/>
          <w:szCs w:val="28"/>
        </w:rPr>
        <w:t>not return unto Him void</w:t>
      </w:r>
      <w:r>
        <w:rPr>
          <w:rFonts w:ascii="Book Antiqua" w:hAnsi="Book Antiqua"/>
          <w:sz w:val="28"/>
          <w:szCs w:val="28"/>
        </w:rPr>
        <w:t>, but will accomp</w:t>
      </w:r>
      <w:r w:rsidR="00CD2702">
        <w:rPr>
          <w:rFonts w:ascii="Book Antiqua" w:hAnsi="Book Antiqua"/>
          <w:sz w:val="28"/>
          <w:szCs w:val="28"/>
        </w:rPr>
        <w:t>lish that which the Lord purposes</w:t>
      </w:r>
      <w:r>
        <w:rPr>
          <w:rFonts w:ascii="Book Antiqua" w:hAnsi="Book Antiqua"/>
          <w:sz w:val="28"/>
          <w:szCs w:val="28"/>
        </w:rPr>
        <w:t>…”</w:t>
      </w:r>
    </w:p>
    <w:p w:rsidR="00A92D51" w:rsidRDefault="0015547D" w:rsidP="003901EA">
      <w:pPr>
        <w:tabs>
          <w:tab w:val="left" w:pos="2110"/>
        </w:tabs>
        <w:spacing w:after="0"/>
        <w:jc w:val="both"/>
        <w:rPr>
          <w:rFonts w:ascii="Book Antiqua" w:hAnsi="Book Antiqua"/>
          <w:sz w:val="28"/>
          <w:szCs w:val="28"/>
        </w:rPr>
      </w:pPr>
      <w:r>
        <w:rPr>
          <w:rFonts w:ascii="Book Antiqua" w:hAnsi="Book Antiqua"/>
          <w:sz w:val="28"/>
          <w:szCs w:val="28"/>
        </w:rPr>
        <w:t xml:space="preserve">    His 21</w:t>
      </w:r>
      <w:r w:rsidRPr="0015547D">
        <w:rPr>
          <w:rFonts w:ascii="Book Antiqua" w:hAnsi="Book Antiqua"/>
          <w:sz w:val="28"/>
          <w:szCs w:val="28"/>
          <w:vertAlign w:val="superscript"/>
        </w:rPr>
        <w:t>st</w:t>
      </w:r>
      <w:r>
        <w:rPr>
          <w:rFonts w:ascii="Book Antiqua" w:hAnsi="Book Antiqua"/>
          <w:sz w:val="28"/>
          <w:szCs w:val="28"/>
        </w:rPr>
        <w:t xml:space="preserve"> century disciples, you and I are the mouth pieces</w:t>
      </w:r>
      <w:r w:rsidR="00556B40">
        <w:rPr>
          <w:rFonts w:ascii="Book Antiqua" w:hAnsi="Book Antiqua"/>
          <w:sz w:val="28"/>
          <w:szCs w:val="28"/>
        </w:rPr>
        <w:t xml:space="preserve"> which</w:t>
      </w:r>
      <w:r>
        <w:rPr>
          <w:rFonts w:ascii="Book Antiqua" w:hAnsi="Book Antiqua"/>
          <w:sz w:val="28"/>
          <w:szCs w:val="28"/>
        </w:rPr>
        <w:t xml:space="preserve"> God </w:t>
      </w:r>
      <w:r w:rsidR="00CD2702">
        <w:rPr>
          <w:rFonts w:ascii="Book Antiqua" w:hAnsi="Book Antiqua"/>
          <w:sz w:val="28"/>
          <w:szCs w:val="28"/>
        </w:rPr>
        <w:t>wants to use for that</w:t>
      </w:r>
      <w:r w:rsidR="00595D8C">
        <w:rPr>
          <w:rFonts w:ascii="Book Antiqua" w:hAnsi="Book Antiqua"/>
          <w:sz w:val="28"/>
          <w:szCs w:val="28"/>
        </w:rPr>
        <w:t xml:space="preserve"> </w:t>
      </w:r>
      <w:r w:rsidR="00556B40">
        <w:rPr>
          <w:rFonts w:ascii="Book Antiqua" w:hAnsi="Book Antiqua"/>
          <w:sz w:val="28"/>
          <w:szCs w:val="28"/>
        </w:rPr>
        <w:t>purpose</w:t>
      </w:r>
      <w:r>
        <w:rPr>
          <w:rFonts w:ascii="Book Antiqua" w:hAnsi="Book Antiqua"/>
          <w:sz w:val="28"/>
          <w:szCs w:val="28"/>
        </w:rPr>
        <w:t>.</w:t>
      </w:r>
      <w:r w:rsidR="00556B40">
        <w:rPr>
          <w:rFonts w:ascii="Book Antiqua" w:hAnsi="Book Antiqua"/>
          <w:sz w:val="28"/>
          <w:szCs w:val="28"/>
        </w:rPr>
        <w:t xml:space="preserve"> The </w:t>
      </w:r>
      <w:r w:rsidR="00556B40" w:rsidRPr="00556B40">
        <w:rPr>
          <w:rFonts w:ascii="Book Antiqua" w:hAnsi="Book Antiqua"/>
          <w:b/>
          <w:sz w:val="28"/>
          <w:szCs w:val="28"/>
        </w:rPr>
        <w:t>Why</w:t>
      </w:r>
      <w:r w:rsidR="00556B40">
        <w:rPr>
          <w:rFonts w:ascii="Book Antiqua" w:hAnsi="Book Antiqua"/>
          <w:sz w:val="28"/>
          <w:szCs w:val="28"/>
        </w:rPr>
        <w:t xml:space="preserve"> and </w:t>
      </w:r>
      <w:proofErr w:type="gramStart"/>
      <w:r w:rsidR="00556B40" w:rsidRPr="00556B40">
        <w:rPr>
          <w:rFonts w:ascii="Book Antiqua" w:hAnsi="Book Antiqua"/>
          <w:b/>
          <w:sz w:val="28"/>
          <w:szCs w:val="28"/>
        </w:rPr>
        <w:t>When</w:t>
      </w:r>
      <w:proofErr w:type="gramEnd"/>
      <w:r w:rsidR="00BE7A51">
        <w:rPr>
          <w:rFonts w:ascii="Book Antiqua" w:hAnsi="Book Antiqua"/>
          <w:sz w:val="28"/>
          <w:szCs w:val="28"/>
        </w:rPr>
        <w:t xml:space="preserve"> question</w:t>
      </w:r>
      <w:r w:rsidR="00CD2702">
        <w:rPr>
          <w:rFonts w:ascii="Book Antiqua" w:hAnsi="Book Antiqua"/>
          <w:sz w:val="28"/>
          <w:szCs w:val="28"/>
        </w:rPr>
        <w:t>s</w:t>
      </w:r>
      <w:r w:rsidR="00BE7A51">
        <w:rPr>
          <w:rFonts w:ascii="Book Antiqua" w:hAnsi="Book Antiqua"/>
          <w:sz w:val="28"/>
          <w:szCs w:val="28"/>
        </w:rPr>
        <w:t xml:space="preserve"> </w:t>
      </w:r>
      <w:r w:rsidR="005B5D4C">
        <w:rPr>
          <w:rFonts w:ascii="Book Antiqua" w:hAnsi="Book Antiqua"/>
          <w:sz w:val="28"/>
          <w:szCs w:val="28"/>
        </w:rPr>
        <w:t>have</w:t>
      </w:r>
      <w:r w:rsidR="00BE7A51">
        <w:rPr>
          <w:rFonts w:ascii="Book Antiqua" w:hAnsi="Book Antiqua"/>
          <w:sz w:val="28"/>
          <w:szCs w:val="28"/>
        </w:rPr>
        <w:t xml:space="preserve"> been answered</w:t>
      </w:r>
      <w:r w:rsidR="00556B40">
        <w:rPr>
          <w:rFonts w:ascii="Book Antiqua" w:hAnsi="Book Antiqua"/>
          <w:sz w:val="28"/>
          <w:szCs w:val="28"/>
        </w:rPr>
        <w:t>.</w:t>
      </w:r>
      <w:r w:rsidR="00923A77">
        <w:rPr>
          <w:rFonts w:ascii="Book Antiqua" w:hAnsi="Book Antiqua"/>
          <w:sz w:val="28"/>
          <w:szCs w:val="28"/>
        </w:rPr>
        <w:t xml:space="preserve"> Let’s Get Busy!</w:t>
      </w:r>
    </w:p>
    <w:p w:rsidR="00595D8C" w:rsidRPr="00111285" w:rsidRDefault="00595D8C" w:rsidP="003901EA">
      <w:pPr>
        <w:tabs>
          <w:tab w:val="left" w:pos="2110"/>
        </w:tabs>
        <w:spacing w:after="0"/>
        <w:jc w:val="right"/>
        <w:rPr>
          <w:rFonts w:ascii="Book Antiqua" w:hAnsi="Book Antiqua"/>
          <w:sz w:val="28"/>
          <w:szCs w:val="28"/>
        </w:rPr>
      </w:pPr>
      <w:r>
        <w:rPr>
          <w:rFonts w:ascii="Book Antiqua" w:hAnsi="Book Antiqua"/>
          <w:noProof/>
          <w:sz w:val="28"/>
          <w:szCs w:val="28"/>
        </w:rPr>
        <w:drawing>
          <wp:inline distT="0" distB="0" distL="0" distR="0">
            <wp:extent cx="470267" cy="548640"/>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ve in Flight.jpg"/>
                    <pic:cNvPicPr/>
                  </pic:nvPicPr>
                  <pic:blipFill>
                    <a:blip r:embed="rId8">
                      <a:extLst>
                        <a:ext uri="{28A0092B-C50C-407E-A947-70E740481C1C}">
                          <a14:useLocalDpi xmlns:a14="http://schemas.microsoft.com/office/drawing/2010/main" val="0"/>
                        </a:ext>
                      </a:extLst>
                    </a:blip>
                    <a:stretch>
                      <a:fillRect/>
                    </a:stretch>
                  </pic:blipFill>
                  <pic:spPr>
                    <a:xfrm>
                      <a:off x="0" y="0"/>
                      <a:ext cx="470267" cy="548640"/>
                    </a:xfrm>
                    <a:prstGeom prst="rect">
                      <a:avLst/>
                    </a:prstGeom>
                  </pic:spPr>
                </pic:pic>
              </a:graphicData>
            </a:graphic>
          </wp:inline>
        </w:drawing>
      </w:r>
    </w:p>
    <w:sectPr w:rsidR="00595D8C" w:rsidRPr="00111285" w:rsidSect="00BE630B">
      <w:footerReference w:type="default" r:id="rId9"/>
      <w:pgSz w:w="7920" w:h="12240" w:orient="landscape"/>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CC8" w:rsidRDefault="00835CC8" w:rsidP="0014651F">
      <w:pPr>
        <w:spacing w:after="0" w:line="240" w:lineRule="auto"/>
      </w:pPr>
      <w:r>
        <w:separator/>
      </w:r>
    </w:p>
  </w:endnote>
  <w:endnote w:type="continuationSeparator" w:id="0">
    <w:p w:rsidR="00835CC8" w:rsidRDefault="00835CC8" w:rsidP="0014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423767"/>
      <w:docPartObj>
        <w:docPartGallery w:val="Page Numbers (Bottom of Page)"/>
        <w:docPartUnique/>
      </w:docPartObj>
    </w:sdtPr>
    <w:sdtEndPr>
      <w:rPr>
        <w:noProof/>
      </w:rPr>
    </w:sdtEndPr>
    <w:sdtContent>
      <w:p w:rsidR="004E4756" w:rsidRDefault="004E4756">
        <w:pPr>
          <w:pStyle w:val="Footer"/>
          <w:jc w:val="center"/>
        </w:pPr>
        <w:r>
          <w:fldChar w:fldCharType="begin"/>
        </w:r>
        <w:r>
          <w:instrText xml:space="preserve"> PAGE   \* MERGEFORMAT </w:instrText>
        </w:r>
        <w:r>
          <w:fldChar w:fldCharType="separate"/>
        </w:r>
        <w:r w:rsidR="000B18F8">
          <w:rPr>
            <w:noProof/>
          </w:rPr>
          <w:t>4</w:t>
        </w:r>
        <w:r>
          <w:rPr>
            <w:noProof/>
          </w:rPr>
          <w:fldChar w:fldCharType="end"/>
        </w:r>
      </w:p>
    </w:sdtContent>
  </w:sdt>
  <w:p w:rsidR="004E4756" w:rsidRDefault="004E47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CC8" w:rsidRDefault="00835CC8" w:rsidP="0014651F">
      <w:pPr>
        <w:spacing w:after="0" w:line="240" w:lineRule="auto"/>
      </w:pPr>
      <w:r>
        <w:separator/>
      </w:r>
    </w:p>
  </w:footnote>
  <w:footnote w:type="continuationSeparator" w:id="0">
    <w:p w:rsidR="00835CC8" w:rsidRDefault="00835CC8" w:rsidP="0014651F">
      <w:pPr>
        <w:spacing w:after="0" w:line="240" w:lineRule="auto"/>
      </w:pPr>
      <w:r>
        <w:continuationSeparator/>
      </w:r>
    </w:p>
  </w:footnote>
  <w:footnote w:id="1">
    <w:p w:rsidR="0014651F" w:rsidRDefault="0014651F">
      <w:pPr>
        <w:pStyle w:val="FootnoteText"/>
      </w:pPr>
      <w:r>
        <w:rPr>
          <w:rStyle w:val="FootnoteReference"/>
        </w:rPr>
        <w:footnoteRef/>
      </w:r>
      <w:r>
        <w:t xml:space="preserve"> </w:t>
      </w:r>
      <w:r w:rsidRPr="0014651F">
        <w:rPr>
          <w:u w:val="single"/>
        </w:rPr>
        <w:t>The New Lexicon Webster’s Dictionary of the English Language</w:t>
      </w:r>
      <w:r>
        <w:t xml:space="preserve">, </w:t>
      </w:r>
    </w:p>
    <w:p w:rsidR="0014651F" w:rsidRDefault="0014651F">
      <w:pPr>
        <w:pStyle w:val="FootnoteText"/>
      </w:pPr>
      <w:r>
        <w:t xml:space="preserve">  (Encyclopedia), New York, Lexicon Publications Inc., 19</w:t>
      </w:r>
      <w:r w:rsidR="002A4D6C">
        <w:t xml:space="preserve">89 Ed., </w:t>
      </w:r>
      <w:r>
        <w:t>p. 327</w:t>
      </w:r>
      <w:r w:rsidR="002A4D6C">
        <w:t>.</w:t>
      </w:r>
    </w:p>
  </w:footnote>
  <w:footnote w:id="2">
    <w:p w:rsidR="006906B5" w:rsidRDefault="006906B5">
      <w:pPr>
        <w:pStyle w:val="FootnoteText"/>
      </w:pPr>
      <w:r>
        <w:rPr>
          <w:rStyle w:val="FootnoteReference"/>
        </w:rPr>
        <w:footnoteRef/>
      </w:r>
      <w:r>
        <w:t xml:space="preserve"> </w:t>
      </w:r>
      <w:r w:rsidRPr="00014051">
        <w:rPr>
          <w:u w:val="single"/>
        </w:rPr>
        <w:t>Seventh-day Adventist Bi</w:t>
      </w:r>
      <w:r w:rsidR="00014051" w:rsidRPr="00014051">
        <w:rPr>
          <w:u w:val="single"/>
        </w:rPr>
        <w:t>ble Dictionary</w:t>
      </w:r>
      <w:r>
        <w:t xml:space="preserve">, Vol. </w:t>
      </w:r>
      <w:r w:rsidR="00014051">
        <w:t>8, p. 429, 430.</w:t>
      </w:r>
    </w:p>
  </w:footnote>
  <w:footnote w:id="3">
    <w:p w:rsidR="00C63918" w:rsidRDefault="00C63918">
      <w:pPr>
        <w:pStyle w:val="FootnoteText"/>
      </w:pPr>
      <w:r>
        <w:rPr>
          <w:rStyle w:val="FootnoteReference"/>
        </w:rPr>
        <w:footnoteRef/>
      </w:r>
      <w:r>
        <w:t xml:space="preserve"> </w:t>
      </w:r>
      <w:r w:rsidR="00014051" w:rsidRPr="00014051">
        <w:t>Ibid.</w:t>
      </w:r>
      <w:r>
        <w:t xml:space="preserve"> p. 346.</w:t>
      </w:r>
    </w:p>
  </w:footnote>
  <w:footnote w:id="4">
    <w:p w:rsidR="00B03AA9" w:rsidRDefault="00B03AA9">
      <w:pPr>
        <w:pStyle w:val="FootnoteText"/>
      </w:pPr>
      <w:r>
        <w:rPr>
          <w:rStyle w:val="FootnoteReference"/>
        </w:rPr>
        <w:footnoteRef/>
      </w:r>
      <w:r>
        <w:t xml:space="preserve"> E. G. White. </w:t>
      </w:r>
      <w:r w:rsidRPr="00B03AA9">
        <w:rPr>
          <w:u w:val="single"/>
        </w:rPr>
        <w:t>Gospel Workers</w:t>
      </w:r>
      <w:r>
        <w:t>, p. 35.</w:t>
      </w:r>
    </w:p>
  </w:footnote>
  <w:footnote w:id="5">
    <w:p w:rsidR="00804284" w:rsidRDefault="00804284">
      <w:pPr>
        <w:pStyle w:val="FootnoteText"/>
      </w:pPr>
      <w:r>
        <w:rPr>
          <w:rStyle w:val="FootnoteReference"/>
        </w:rPr>
        <w:footnoteRef/>
      </w:r>
      <w:r>
        <w:t xml:space="preserve"> White. </w:t>
      </w:r>
      <w:r w:rsidRPr="00804284">
        <w:rPr>
          <w:u w:val="single"/>
        </w:rPr>
        <w:t>Testimonies</w:t>
      </w:r>
      <w:r>
        <w:rPr>
          <w:u w:val="single"/>
        </w:rPr>
        <w:t xml:space="preserve"> </w:t>
      </w:r>
      <w:proofErr w:type="gramStart"/>
      <w:r>
        <w:rPr>
          <w:u w:val="single"/>
        </w:rPr>
        <w:t>For</w:t>
      </w:r>
      <w:proofErr w:type="gramEnd"/>
      <w:r>
        <w:rPr>
          <w:u w:val="single"/>
        </w:rPr>
        <w:t xml:space="preserve"> T</w:t>
      </w:r>
      <w:r w:rsidRPr="00804284">
        <w:rPr>
          <w:u w:val="single"/>
        </w:rPr>
        <w:t>he Church</w:t>
      </w:r>
      <w:r>
        <w:t>, Vol. 6, (1900), p. 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5C52CF"/>
    <w:multiLevelType w:val="hybridMultilevel"/>
    <w:tmpl w:val="4906E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01F"/>
    <w:rsid w:val="00014051"/>
    <w:rsid w:val="0009779F"/>
    <w:rsid w:val="000B18F8"/>
    <w:rsid w:val="000C1857"/>
    <w:rsid w:val="000E1E30"/>
    <w:rsid w:val="00111285"/>
    <w:rsid w:val="0014651F"/>
    <w:rsid w:val="0015547D"/>
    <w:rsid w:val="001C1880"/>
    <w:rsid w:val="001F7F3A"/>
    <w:rsid w:val="0023655D"/>
    <w:rsid w:val="00265CF7"/>
    <w:rsid w:val="002A4D6C"/>
    <w:rsid w:val="002A61F4"/>
    <w:rsid w:val="0035297B"/>
    <w:rsid w:val="00372C99"/>
    <w:rsid w:val="003901EA"/>
    <w:rsid w:val="00396B75"/>
    <w:rsid w:val="003D0AC5"/>
    <w:rsid w:val="003F4B31"/>
    <w:rsid w:val="004A129C"/>
    <w:rsid w:val="004A18AA"/>
    <w:rsid w:val="004B4840"/>
    <w:rsid w:val="004E4756"/>
    <w:rsid w:val="00556B40"/>
    <w:rsid w:val="005663B6"/>
    <w:rsid w:val="00595D8C"/>
    <w:rsid w:val="005B5D4C"/>
    <w:rsid w:val="0063456C"/>
    <w:rsid w:val="00645D77"/>
    <w:rsid w:val="006906B5"/>
    <w:rsid w:val="006D58E6"/>
    <w:rsid w:val="006E3839"/>
    <w:rsid w:val="00707E0F"/>
    <w:rsid w:val="0071337E"/>
    <w:rsid w:val="00730B5D"/>
    <w:rsid w:val="0075357F"/>
    <w:rsid w:val="00766A15"/>
    <w:rsid w:val="007A2737"/>
    <w:rsid w:val="007D279E"/>
    <w:rsid w:val="007E7271"/>
    <w:rsid w:val="00803D61"/>
    <w:rsid w:val="00804284"/>
    <w:rsid w:val="00835CC8"/>
    <w:rsid w:val="008443CD"/>
    <w:rsid w:val="008C0294"/>
    <w:rsid w:val="008C36A8"/>
    <w:rsid w:val="0092301F"/>
    <w:rsid w:val="00923A77"/>
    <w:rsid w:val="0097710C"/>
    <w:rsid w:val="009C679E"/>
    <w:rsid w:val="009E0E56"/>
    <w:rsid w:val="00A3519A"/>
    <w:rsid w:val="00A92D51"/>
    <w:rsid w:val="00AF63C9"/>
    <w:rsid w:val="00B03AA9"/>
    <w:rsid w:val="00B11582"/>
    <w:rsid w:val="00B4787C"/>
    <w:rsid w:val="00BC6804"/>
    <w:rsid w:val="00BE21A9"/>
    <w:rsid w:val="00BE630B"/>
    <w:rsid w:val="00BE7A51"/>
    <w:rsid w:val="00C17644"/>
    <w:rsid w:val="00C201E3"/>
    <w:rsid w:val="00C231FD"/>
    <w:rsid w:val="00C63918"/>
    <w:rsid w:val="00C95EE6"/>
    <w:rsid w:val="00CB5B4D"/>
    <w:rsid w:val="00CD2702"/>
    <w:rsid w:val="00CD7F34"/>
    <w:rsid w:val="00D42990"/>
    <w:rsid w:val="00D73EEE"/>
    <w:rsid w:val="00D81AA7"/>
    <w:rsid w:val="00D874B7"/>
    <w:rsid w:val="00DD03A4"/>
    <w:rsid w:val="00DF5196"/>
    <w:rsid w:val="00E1242D"/>
    <w:rsid w:val="00E34029"/>
    <w:rsid w:val="00E45698"/>
    <w:rsid w:val="00E76D2D"/>
    <w:rsid w:val="00E825CB"/>
    <w:rsid w:val="00EA787D"/>
    <w:rsid w:val="00EE0BDF"/>
    <w:rsid w:val="00EE5457"/>
    <w:rsid w:val="00F3593C"/>
    <w:rsid w:val="00F53848"/>
    <w:rsid w:val="00F55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D6DE3-10EF-4682-8A0D-9CEB49AE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465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651F"/>
    <w:rPr>
      <w:sz w:val="20"/>
      <w:szCs w:val="20"/>
    </w:rPr>
  </w:style>
  <w:style w:type="character" w:styleId="FootnoteReference">
    <w:name w:val="footnote reference"/>
    <w:basedOn w:val="DefaultParagraphFont"/>
    <w:uiPriority w:val="99"/>
    <w:semiHidden/>
    <w:unhideWhenUsed/>
    <w:rsid w:val="0014651F"/>
    <w:rPr>
      <w:vertAlign w:val="superscript"/>
    </w:rPr>
  </w:style>
  <w:style w:type="paragraph" w:styleId="ListParagraph">
    <w:name w:val="List Paragraph"/>
    <w:basedOn w:val="Normal"/>
    <w:uiPriority w:val="34"/>
    <w:qFormat/>
    <w:rsid w:val="00A92D51"/>
    <w:pPr>
      <w:ind w:left="720"/>
      <w:contextualSpacing/>
    </w:pPr>
  </w:style>
  <w:style w:type="paragraph" w:styleId="Header">
    <w:name w:val="header"/>
    <w:basedOn w:val="Normal"/>
    <w:link w:val="HeaderChar"/>
    <w:uiPriority w:val="99"/>
    <w:unhideWhenUsed/>
    <w:rsid w:val="004E4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756"/>
  </w:style>
  <w:style w:type="paragraph" w:styleId="Footer">
    <w:name w:val="footer"/>
    <w:basedOn w:val="Normal"/>
    <w:link w:val="FooterChar"/>
    <w:uiPriority w:val="99"/>
    <w:unhideWhenUsed/>
    <w:rsid w:val="004E4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ADDFD-25AD-4507-BD41-A18630948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dc:creator>
  <cp:keywords/>
  <dc:description/>
  <cp:lastModifiedBy>Ewell</cp:lastModifiedBy>
  <cp:revision>64</cp:revision>
  <dcterms:created xsi:type="dcterms:W3CDTF">2019-06-17T17:25:00Z</dcterms:created>
  <dcterms:modified xsi:type="dcterms:W3CDTF">2019-06-21T17:16:00Z</dcterms:modified>
</cp:coreProperties>
</file>