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AC8A" w14:textId="6447F832" w:rsidR="002058C6" w:rsidRPr="0057718A" w:rsidRDefault="0057718A" w:rsidP="0057718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57718A">
        <w:rPr>
          <w:rFonts w:ascii="French Script MT" w:hAnsi="French Script MT"/>
          <w:b/>
          <w:bCs/>
          <w:sz w:val="48"/>
          <w:szCs w:val="48"/>
        </w:rPr>
        <w:t>These Perilous Times</w:t>
      </w:r>
    </w:p>
    <w:p w14:paraId="38097254" w14:textId="5C07BF95" w:rsidR="0057718A" w:rsidRDefault="0057718A" w:rsidP="0057718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57718A">
        <w:rPr>
          <w:rFonts w:ascii="French Script MT" w:hAnsi="French Script MT"/>
          <w:b/>
          <w:bCs/>
          <w:sz w:val="48"/>
          <w:szCs w:val="48"/>
        </w:rPr>
        <w:t>Vol. 13 No. 1 Jan 7, 2021</w:t>
      </w:r>
    </w:p>
    <w:p w14:paraId="304DB1A3" w14:textId="57B6CFEC" w:rsidR="0057718A" w:rsidRPr="00CA0A35" w:rsidRDefault="0057718A" w:rsidP="0057718A">
      <w:pPr>
        <w:tabs>
          <w:tab w:val="left" w:pos="2450"/>
        </w:tabs>
        <w:spacing w:after="0"/>
        <w:rPr>
          <w:rFonts w:ascii="French Script MT" w:hAnsi="French Script MT"/>
          <w:sz w:val="20"/>
          <w:szCs w:val="20"/>
        </w:rPr>
      </w:pPr>
      <w:r>
        <w:rPr>
          <w:rFonts w:ascii="French Script MT" w:hAnsi="French Script MT"/>
          <w:sz w:val="48"/>
          <w:szCs w:val="48"/>
        </w:rPr>
        <w:tab/>
      </w:r>
    </w:p>
    <w:p w14:paraId="1B5368DA" w14:textId="50A08438" w:rsidR="0057718A" w:rsidRDefault="0057718A" w:rsidP="0057718A">
      <w:pPr>
        <w:tabs>
          <w:tab w:val="left" w:pos="2450"/>
        </w:tabs>
        <w:jc w:val="center"/>
        <w:rPr>
          <w:rFonts w:ascii="Book Antiqua" w:hAnsi="Book Antiqua"/>
          <w:b/>
          <w:bCs/>
          <w:sz w:val="28"/>
          <w:szCs w:val="28"/>
        </w:rPr>
      </w:pPr>
      <w:r w:rsidRPr="0057718A">
        <w:rPr>
          <w:rFonts w:ascii="Book Antiqua" w:hAnsi="Book Antiqua"/>
          <w:b/>
          <w:bCs/>
          <w:sz w:val="28"/>
          <w:szCs w:val="28"/>
        </w:rPr>
        <w:t>“When Push Comes to Shove”</w:t>
      </w:r>
    </w:p>
    <w:p w14:paraId="6D8CB056" w14:textId="64187C07" w:rsidR="00102454" w:rsidRDefault="0057718A" w:rsidP="003A1A4D">
      <w:pPr>
        <w:tabs>
          <w:tab w:val="left" w:pos="2450"/>
        </w:tabs>
        <w:spacing w:after="0"/>
        <w:jc w:val="both"/>
        <w:rPr>
          <w:rFonts w:ascii="Book Antiqua" w:hAnsi="Book Antiqua"/>
          <w:sz w:val="20"/>
          <w:szCs w:val="20"/>
        </w:rPr>
      </w:pPr>
      <w:r>
        <w:rPr>
          <w:rFonts w:ascii="Book Antiqua" w:hAnsi="Book Antiqua"/>
          <w:sz w:val="28"/>
          <w:szCs w:val="28"/>
        </w:rPr>
        <w:t xml:space="preserve">    </w:t>
      </w:r>
      <w:r w:rsidR="00A31CAB">
        <w:rPr>
          <w:rFonts w:ascii="Book Antiqua" w:hAnsi="Book Antiqua"/>
          <w:sz w:val="28"/>
          <w:szCs w:val="28"/>
        </w:rPr>
        <w:t xml:space="preserve">I’m </w:t>
      </w:r>
      <w:r w:rsidR="00102454">
        <w:rPr>
          <w:rFonts w:ascii="Book Antiqua" w:hAnsi="Book Antiqua"/>
          <w:sz w:val="28"/>
          <w:szCs w:val="28"/>
        </w:rPr>
        <w:t xml:space="preserve">quite </w:t>
      </w:r>
      <w:r w:rsidR="00A31CAB">
        <w:rPr>
          <w:rFonts w:ascii="Book Antiqua" w:hAnsi="Book Antiqua"/>
          <w:sz w:val="28"/>
          <w:szCs w:val="28"/>
        </w:rPr>
        <w:t>sure</w:t>
      </w:r>
      <w:r>
        <w:rPr>
          <w:rFonts w:ascii="Book Antiqua" w:hAnsi="Book Antiqua"/>
          <w:sz w:val="28"/>
          <w:szCs w:val="28"/>
        </w:rPr>
        <w:t xml:space="preserve"> it would be</w:t>
      </w:r>
      <w:r w:rsidR="00A31CAB">
        <w:rPr>
          <w:rFonts w:ascii="Book Antiqua" w:hAnsi="Book Antiqua"/>
          <w:sz w:val="28"/>
          <w:szCs w:val="28"/>
        </w:rPr>
        <w:t xml:space="preserve"> considered</w:t>
      </w:r>
      <w:r w:rsidR="001F0810">
        <w:rPr>
          <w:rFonts w:ascii="Book Antiqua" w:hAnsi="Book Antiqua"/>
          <w:sz w:val="28"/>
          <w:szCs w:val="28"/>
        </w:rPr>
        <w:t xml:space="preserve"> an understatement</w:t>
      </w:r>
      <w:r w:rsidR="00A31CAB">
        <w:rPr>
          <w:rFonts w:ascii="Book Antiqua" w:hAnsi="Book Antiqua"/>
          <w:sz w:val="28"/>
          <w:szCs w:val="28"/>
        </w:rPr>
        <w:t xml:space="preserve"> on my behalf</w:t>
      </w:r>
      <w:r>
        <w:rPr>
          <w:rFonts w:ascii="Book Antiqua" w:hAnsi="Book Antiqua"/>
          <w:sz w:val="28"/>
          <w:szCs w:val="28"/>
        </w:rPr>
        <w:t xml:space="preserve"> </w:t>
      </w:r>
      <w:r w:rsidR="00A31CAB">
        <w:rPr>
          <w:rFonts w:ascii="Book Antiqua" w:hAnsi="Book Antiqua"/>
          <w:sz w:val="28"/>
          <w:szCs w:val="28"/>
        </w:rPr>
        <w:t xml:space="preserve">if I were </w:t>
      </w:r>
      <w:r>
        <w:rPr>
          <w:rFonts w:ascii="Book Antiqua" w:hAnsi="Book Antiqua"/>
          <w:sz w:val="28"/>
          <w:szCs w:val="28"/>
        </w:rPr>
        <w:t>to suggest that the year 20</w:t>
      </w:r>
      <w:r w:rsidR="00770876">
        <w:rPr>
          <w:rFonts w:ascii="Book Antiqua" w:hAnsi="Book Antiqua"/>
          <w:sz w:val="28"/>
          <w:szCs w:val="28"/>
        </w:rPr>
        <w:t>2</w:t>
      </w:r>
      <w:r>
        <w:rPr>
          <w:rFonts w:ascii="Book Antiqua" w:hAnsi="Book Antiqua"/>
          <w:sz w:val="28"/>
          <w:szCs w:val="28"/>
        </w:rPr>
        <w:t xml:space="preserve">0 was </w:t>
      </w:r>
      <w:r w:rsidR="00A31CAB">
        <w:rPr>
          <w:rFonts w:ascii="Book Antiqua" w:hAnsi="Book Antiqua"/>
          <w:sz w:val="28"/>
          <w:szCs w:val="28"/>
        </w:rPr>
        <w:t>nothing more than a</w:t>
      </w:r>
      <w:r>
        <w:rPr>
          <w:rFonts w:ascii="Book Antiqua" w:hAnsi="Book Antiqua"/>
          <w:sz w:val="28"/>
          <w:szCs w:val="28"/>
        </w:rPr>
        <w:t xml:space="preserve"> </w:t>
      </w:r>
      <w:r w:rsidR="00C03705">
        <w:rPr>
          <w:rFonts w:ascii="Book Antiqua" w:hAnsi="Book Antiqua"/>
          <w:sz w:val="28"/>
          <w:szCs w:val="28"/>
        </w:rPr>
        <w:t>“</w:t>
      </w:r>
      <w:r w:rsidR="00102454">
        <w:rPr>
          <w:rFonts w:ascii="Book Antiqua" w:hAnsi="Book Antiqua"/>
          <w:sz w:val="28"/>
          <w:szCs w:val="28"/>
        </w:rPr>
        <w:t>gentle</w:t>
      </w:r>
      <w:r w:rsidR="00C03705">
        <w:rPr>
          <w:rFonts w:ascii="Book Antiqua" w:hAnsi="Book Antiqua"/>
          <w:sz w:val="28"/>
          <w:szCs w:val="28"/>
        </w:rPr>
        <w:t>”</w:t>
      </w:r>
      <w:r w:rsidR="00102454">
        <w:rPr>
          <w:rFonts w:ascii="Book Antiqua" w:hAnsi="Book Antiqua"/>
          <w:sz w:val="28"/>
          <w:szCs w:val="28"/>
        </w:rPr>
        <w:t xml:space="preserve"> roller</w:t>
      </w:r>
      <w:r>
        <w:rPr>
          <w:rFonts w:ascii="Book Antiqua" w:hAnsi="Book Antiqua"/>
          <w:sz w:val="28"/>
          <w:szCs w:val="28"/>
        </w:rPr>
        <w:t>-coaster ride!</w:t>
      </w:r>
      <w:r w:rsidR="00A31CAB">
        <w:rPr>
          <w:rFonts w:ascii="Book Antiqua" w:hAnsi="Book Antiqua"/>
          <w:sz w:val="28"/>
          <w:szCs w:val="28"/>
        </w:rPr>
        <w:t xml:space="preserve"> </w:t>
      </w:r>
      <w:r w:rsidR="003A1A4D">
        <w:rPr>
          <w:rFonts w:ascii="Book Antiqua" w:hAnsi="Book Antiqua"/>
          <w:sz w:val="28"/>
          <w:szCs w:val="28"/>
        </w:rPr>
        <w:t>Quite the contrary</w:t>
      </w:r>
      <w:r w:rsidR="001F0810">
        <w:rPr>
          <w:rFonts w:ascii="Book Antiqua" w:hAnsi="Book Antiqua"/>
          <w:sz w:val="28"/>
          <w:szCs w:val="28"/>
        </w:rPr>
        <w:t>, would be your response</w:t>
      </w:r>
      <w:r w:rsidR="003A1A4D">
        <w:rPr>
          <w:rFonts w:ascii="Book Antiqua" w:hAnsi="Book Antiqua"/>
          <w:sz w:val="28"/>
          <w:szCs w:val="28"/>
        </w:rPr>
        <w:t>!</w:t>
      </w:r>
      <w:r w:rsidR="001943D5">
        <w:rPr>
          <w:rFonts w:ascii="Book Antiqua" w:hAnsi="Book Antiqua"/>
          <w:sz w:val="28"/>
          <w:szCs w:val="28"/>
        </w:rPr>
        <w:t xml:space="preserve">  </w:t>
      </w:r>
      <w:r w:rsidR="003A1A4D">
        <w:rPr>
          <w:rFonts w:ascii="Book Antiqua" w:hAnsi="Book Antiqua"/>
          <w:sz w:val="28"/>
          <w:szCs w:val="28"/>
        </w:rPr>
        <w:t xml:space="preserve"> </w:t>
      </w:r>
      <w:r w:rsidR="001F0810">
        <w:rPr>
          <w:rFonts w:ascii="Book Antiqua" w:hAnsi="Book Antiqua"/>
          <w:sz w:val="28"/>
          <w:szCs w:val="28"/>
        </w:rPr>
        <w:t>Everyone was, and is</w:t>
      </w:r>
      <w:r w:rsidR="003A1A4D">
        <w:rPr>
          <w:rFonts w:ascii="Book Antiqua" w:hAnsi="Book Antiqua"/>
          <w:sz w:val="28"/>
          <w:szCs w:val="28"/>
        </w:rPr>
        <w:t xml:space="preserve"> still being impacted by</w:t>
      </w:r>
      <w:r w:rsidR="00143811">
        <w:rPr>
          <w:rFonts w:ascii="Book Antiqua" w:hAnsi="Book Antiqua"/>
          <w:sz w:val="28"/>
          <w:szCs w:val="28"/>
        </w:rPr>
        <w:t xml:space="preserve"> Covid-19</w:t>
      </w:r>
      <w:r w:rsidR="00D66F88">
        <w:rPr>
          <w:rFonts w:ascii="Book Antiqua" w:hAnsi="Book Antiqua"/>
          <w:sz w:val="28"/>
          <w:szCs w:val="28"/>
        </w:rPr>
        <w:t xml:space="preserve">. </w:t>
      </w:r>
      <w:r w:rsidR="0043413E">
        <w:rPr>
          <w:rFonts w:ascii="Book Antiqua" w:hAnsi="Book Antiqua"/>
          <w:sz w:val="28"/>
          <w:szCs w:val="28"/>
        </w:rPr>
        <w:t xml:space="preserve">Though easier said than done, </w:t>
      </w:r>
      <w:r w:rsidR="00873484">
        <w:rPr>
          <w:rFonts w:ascii="Book Antiqua" w:hAnsi="Book Antiqua"/>
          <w:sz w:val="28"/>
          <w:szCs w:val="28"/>
        </w:rPr>
        <w:t>a</w:t>
      </w:r>
      <w:r w:rsidR="006822A6">
        <w:rPr>
          <w:rFonts w:ascii="Book Antiqua" w:hAnsi="Book Antiqua"/>
          <w:sz w:val="28"/>
          <w:szCs w:val="28"/>
        </w:rPr>
        <w:t>s</w:t>
      </w:r>
      <w:r w:rsidR="00102454">
        <w:rPr>
          <w:rFonts w:ascii="Book Antiqua" w:hAnsi="Book Antiqua"/>
          <w:sz w:val="28"/>
          <w:szCs w:val="28"/>
        </w:rPr>
        <w:t xml:space="preserve"> stated</w:t>
      </w:r>
      <w:r w:rsidR="00C03705">
        <w:rPr>
          <w:rFonts w:ascii="Book Antiqua" w:hAnsi="Book Antiqua"/>
          <w:sz w:val="28"/>
          <w:szCs w:val="28"/>
        </w:rPr>
        <w:t xml:space="preserve"> many times before,</w:t>
      </w:r>
      <w:r w:rsidR="00254DD3">
        <w:rPr>
          <w:rFonts w:ascii="Book Antiqua" w:hAnsi="Book Antiqua"/>
          <w:sz w:val="28"/>
          <w:szCs w:val="28"/>
        </w:rPr>
        <w:t xml:space="preserve"> let’s</w:t>
      </w:r>
      <w:r w:rsidR="00770876">
        <w:rPr>
          <w:rFonts w:ascii="Book Antiqua" w:hAnsi="Book Antiqua"/>
          <w:sz w:val="28"/>
          <w:szCs w:val="28"/>
        </w:rPr>
        <w:t xml:space="preserve"> do our best to</w:t>
      </w:r>
      <w:r w:rsidR="00102454">
        <w:rPr>
          <w:rFonts w:ascii="Book Antiqua" w:hAnsi="Book Antiqua"/>
          <w:sz w:val="28"/>
          <w:szCs w:val="28"/>
        </w:rPr>
        <w:t xml:space="preserve"> accentuate the positive! If nothing else</w:t>
      </w:r>
      <w:r w:rsidR="00E55A1C">
        <w:rPr>
          <w:rFonts w:ascii="Book Antiqua" w:hAnsi="Book Antiqua"/>
          <w:sz w:val="28"/>
          <w:szCs w:val="28"/>
        </w:rPr>
        <w:t xml:space="preserve"> has come from</w:t>
      </w:r>
      <w:r w:rsidR="00102454">
        <w:rPr>
          <w:rFonts w:ascii="Book Antiqua" w:hAnsi="Book Antiqua"/>
          <w:sz w:val="28"/>
          <w:szCs w:val="28"/>
        </w:rPr>
        <w:t xml:space="preserve"> this </w:t>
      </w:r>
      <w:r w:rsidR="00770876">
        <w:rPr>
          <w:rFonts w:ascii="Book Antiqua" w:hAnsi="Book Antiqua"/>
          <w:sz w:val="28"/>
          <w:szCs w:val="28"/>
        </w:rPr>
        <w:t>past year</w:t>
      </w:r>
      <w:r w:rsidR="00E55A1C">
        <w:rPr>
          <w:rFonts w:ascii="Book Antiqua" w:hAnsi="Book Antiqua"/>
          <w:sz w:val="28"/>
          <w:szCs w:val="28"/>
        </w:rPr>
        <w:t xml:space="preserve"> it</w:t>
      </w:r>
      <w:r w:rsidR="00102454">
        <w:rPr>
          <w:rFonts w:ascii="Book Antiqua" w:hAnsi="Book Antiqua"/>
          <w:sz w:val="28"/>
          <w:szCs w:val="28"/>
        </w:rPr>
        <w:t xml:space="preserve"> has </w:t>
      </w:r>
      <w:r w:rsidR="00770876">
        <w:rPr>
          <w:rFonts w:ascii="Book Antiqua" w:hAnsi="Book Antiqua"/>
          <w:sz w:val="28"/>
          <w:szCs w:val="28"/>
        </w:rPr>
        <w:t xml:space="preserve">certainly </w:t>
      </w:r>
      <w:r w:rsidR="00200573">
        <w:rPr>
          <w:rFonts w:ascii="Book Antiqua" w:hAnsi="Book Antiqua"/>
          <w:sz w:val="28"/>
          <w:szCs w:val="28"/>
        </w:rPr>
        <w:t>helped</w:t>
      </w:r>
      <w:r w:rsidR="00102454">
        <w:rPr>
          <w:rFonts w:ascii="Book Antiqua" w:hAnsi="Book Antiqua"/>
          <w:sz w:val="28"/>
          <w:szCs w:val="28"/>
        </w:rPr>
        <w:t xml:space="preserve"> us grow </w:t>
      </w:r>
      <w:r w:rsidR="00CA0A35">
        <w:rPr>
          <w:rFonts w:ascii="Book Antiqua" w:hAnsi="Book Antiqua"/>
          <w:sz w:val="28"/>
          <w:szCs w:val="28"/>
        </w:rPr>
        <w:t xml:space="preserve">spiritually </w:t>
      </w:r>
      <w:r w:rsidR="00102454">
        <w:rPr>
          <w:rFonts w:ascii="Book Antiqua" w:hAnsi="Book Antiqua"/>
          <w:sz w:val="28"/>
          <w:szCs w:val="28"/>
        </w:rPr>
        <w:t>stronger. Hopefully</w:t>
      </w:r>
      <w:r w:rsidR="006822A6">
        <w:rPr>
          <w:rFonts w:ascii="Book Antiqua" w:hAnsi="Book Antiqua"/>
          <w:sz w:val="28"/>
          <w:szCs w:val="28"/>
        </w:rPr>
        <w:t>,</w:t>
      </w:r>
      <w:r w:rsidR="00102454">
        <w:rPr>
          <w:rFonts w:ascii="Book Antiqua" w:hAnsi="Book Antiqua"/>
          <w:sz w:val="28"/>
          <w:szCs w:val="28"/>
        </w:rPr>
        <w:t xml:space="preserve"> it’s teaching us to accept th</w:t>
      </w:r>
      <w:r w:rsidR="00E55A1C">
        <w:rPr>
          <w:rFonts w:ascii="Book Antiqua" w:hAnsi="Book Antiqua"/>
          <w:sz w:val="28"/>
          <w:szCs w:val="28"/>
        </w:rPr>
        <w:t>ose</w:t>
      </w:r>
      <w:r w:rsidR="00102454">
        <w:rPr>
          <w:rFonts w:ascii="Book Antiqua" w:hAnsi="Book Antiqua"/>
          <w:sz w:val="28"/>
          <w:szCs w:val="28"/>
        </w:rPr>
        <w:t xml:space="preserve"> things </w:t>
      </w:r>
      <w:r w:rsidR="00E55A1C">
        <w:rPr>
          <w:rFonts w:ascii="Book Antiqua" w:hAnsi="Book Antiqua"/>
          <w:sz w:val="28"/>
          <w:szCs w:val="28"/>
        </w:rPr>
        <w:t>which</w:t>
      </w:r>
      <w:r w:rsidR="006822A6">
        <w:rPr>
          <w:rFonts w:ascii="Book Antiqua" w:hAnsi="Book Antiqua"/>
          <w:sz w:val="28"/>
          <w:szCs w:val="28"/>
        </w:rPr>
        <w:t xml:space="preserve"> are out of our immediate control</w:t>
      </w:r>
      <w:r w:rsidR="00C03705">
        <w:rPr>
          <w:rFonts w:ascii="Book Antiqua" w:hAnsi="Book Antiqua"/>
          <w:sz w:val="28"/>
          <w:szCs w:val="28"/>
        </w:rPr>
        <w:t>-</w:t>
      </w:r>
      <w:r w:rsidR="006822A6">
        <w:rPr>
          <w:rFonts w:ascii="Book Antiqua" w:hAnsi="Book Antiqua"/>
          <w:sz w:val="28"/>
          <w:szCs w:val="28"/>
        </w:rPr>
        <w:t xml:space="preserve">the things </w:t>
      </w:r>
      <w:r w:rsidR="00102454">
        <w:rPr>
          <w:rFonts w:ascii="Book Antiqua" w:hAnsi="Book Antiqua"/>
          <w:sz w:val="28"/>
          <w:szCs w:val="28"/>
        </w:rPr>
        <w:t xml:space="preserve">we cannot change. </w:t>
      </w:r>
    </w:p>
    <w:p w14:paraId="4E653E3C" w14:textId="77777777" w:rsidR="00C03705" w:rsidRPr="00C03705" w:rsidRDefault="00C03705" w:rsidP="003A1A4D">
      <w:pPr>
        <w:tabs>
          <w:tab w:val="left" w:pos="2450"/>
        </w:tabs>
        <w:spacing w:after="0"/>
        <w:jc w:val="both"/>
        <w:rPr>
          <w:rFonts w:ascii="Book Antiqua" w:hAnsi="Book Antiqua"/>
          <w:sz w:val="20"/>
          <w:szCs w:val="20"/>
        </w:rPr>
      </w:pPr>
    </w:p>
    <w:p w14:paraId="528A4D40" w14:textId="1D116548" w:rsidR="00C03705" w:rsidRDefault="00C03705" w:rsidP="00C03705">
      <w:pPr>
        <w:tabs>
          <w:tab w:val="left" w:pos="2450"/>
        </w:tabs>
        <w:spacing w:after="0"/>
        <w:jc w:val="center"/>
        <w:rPr>
          <w:rFonts w:ascii="Book Antiqua" w:hAnsi="Book Antiqua"/>
          <w:b/>
          <w:bCs/>
          <w:sz w:val="28"/>
          <w:szCs w:val="28"/>
        </w:rPr>
      </w:pPr>
      <w:r w:rsidRPr="00C03705">
        <w:rPr>
          <w:rFonts w:ascii="Book Antiqua" w:hAnsi="Book Antiqua"/>
          <w:b/>
          <w:bCs/>
          <w:sz w:val="28"/>
          <w:szCs w:val="28"/>
        </w:rPr>
        <w:t>What does this mean for us?</w:t>
      </w:r>
    </w:p>
    <w:p w14:paraId="3F673AB2" w14:textId="764399B3" w:rsidR="00C03705" w:rsidRPr="00C03705" w:rsidRDefault="00C03705" w:rsidP="00C03705">
      <w:pPr>
        <w:tabs>
          <w:tab w:val="left" w:pos="2450"/>
        </w:tabs>
        <w:spacing w:after="0"/>
        <w:jc w:val="center"/>
        <w:rPr>
          <w:rFonts w:ascii="Book Antiqua" w:hAnsi="Book Antiqua"/>
          <w:b/>
          <w:bCs/>
          <w:sz w:val="20"/>
          <w:szCs w:val="20"/>
        </w:rPr>
      </w:pPr>
    </w:p>
    <w:p w14:paraId="1A6C5C78" w14:textId="5FB0357D" w:rsidR="00C03705" w:rsidRPr="00C03705" w:rsidRDefault="00C03705" w:rsidP="00C03705">
      <w:pPr>
        <w:pBdr>
          <w:top w:val="thinThickThinMediumGap" w:sz="24" w:space="1" w:color="auto"/>
          <w:left w:val="thinThickThinMediumGap" w:sz="24" w:space="4" w:color="auto"/>
          <w:bottom w:val="thinThickThinMediumGap" w:sz="24" w:space="1" w:color="auto"/>
          <w:right w:val="thinThickThinMediumGap" w:sz="24" w:space="4" w:color="auto"/>
        </w:pBdr>
        <w:tabs>
          <w:tab w:val="left" w:pos="2450"/>
        </w:tabs>
        <w:spacing w:after="0"/>
        <w:jc w:val="center"/>
        <w:rPr>
          <w:rFonts w:ascii="French Script MT" w:hAnsi="French Script MT"/>
          <w:b/>
          <w:bCs/>
          <w:sz w:val="48"/>
          <w:szCs w:val="48"/>
        </w:rPr>
      </w:pPr>
      <w:r w:rsidRPr="00C03705">
        <w:rPr>
          <w:rFonts w:ascii="French Script MT" w:hAnsi="French Script MT"/>
          <w:b/>
          <w:bCs/>
          <w:sz w:val="48"/>
          <w:szCs w:val="48"/>
        </w:rPr>
        <w:t xml:space="preserve">Obvious Signs Do Tell </w:t>
      </w:r>
      <w:proofErr w:type="gramStart"/>
      <w:r w:rsidRPr="00C03705">
        <w:rPr>
          <w:rFonts w:ascii="French Script MT" w:hAnsi="French Script MT"/>
          <w:b/>
          <w:bCs/>
          <w:sz w:val="48"/>
          <w:szCs w:val="48"/>
        </w:rPr>
        <w:t>The</w:t>
      </w:r>
      <w:proofErr w:type="gramEnd"/>
      <w:r w:rsidRPr="00C03705">
        <w:rPr>
          <w:rFonts w:ascii="French Script MT" w:hAnsi="French Script MT"/>
          <w:b/>
          <w:bCs/>
          <w:sz w:val="48"/>
          <w:szCs w:val="48"/>
        </w:rPr>
        <w:t xml:space="preserve"> Season</w:t>
      </w:r>
    </w:p>
    <w:p w14:paraId="0600E490" w14:textId="77777777" w:rsidR="00C03705" w:rsidRPr="00C03705" w:rsidRDefault="00C03705" w:rsidP="00C03705">
      <w:pPr>
        <w:tabs>
          <w:tab w:val="left" w:pos="2450"/>
        </w:tabs>
        <w:spacing w:after="0"/>
        <w:jc w:val="center"/>
        <w:rPr>
          <w:rFonts w:ascii="Book Antiqua" w:hAnsi="Book Antiqua"/>
          <w:b/>
          <w:bCs/>
          <w:sz w:val="20"/>
          <w:szCs w:val="20"/>
        </w:rPr>
      </w:pPr>
    </w:p>
    <w:p w14:paraId="10CFB272" w14:textId="3297D728" w:rsidR="00564B9B" w:rsidRDefault="00BE3FE6" w:rsidP="003A1A4D">
      <w:pPr>
        <w:tabs>
          <w:tab w:val="left" w:pos="2450"/>
        </w:tabs>
        <w:spacing w:after="0"/>
        <w:jc w:val="both"/>
        <w:rPr>
          <w:rFonts w:ascii="Book Antiqua" w:hAnsi="Book Antiqua"/>
          <w:sz w:val="28"/>
          <w:szCs w:val="28"/>
        </w:rPr>
      </w:pPr>
      <w:r>
        <w:rPr>
          <w:rFonts w:ascii="Book Antiqua" w:hAnsi="Book Antiqua"/>
          <w:sz w:val="28"/>
          <w:szCs w:val="28"/>
        </w:rPr>
        <w:t xml:space="preserve">     </w:t>
      </w:r>
      <w:r w:rsidR="00564B9B">
        <w:rPr>
          <w:rFonts w:ascii="Book Antiqua" w:hAnsi="Book Antiqua"/>
          <w:sz w:val="28"/>
          <w:szCs w:val="28"/>
        </w:rPr>
        <w:t>Let’s</w:t>
      </w:r>
      <w:r>
        <w:rPr>
          <w:rFonts w:ascii="Book Antiqua" w:hAnsi="Book Antiqua"/>
          <w:sz w:val="28"/>
          <w:szCs w:val="28"/>
        </w:rPr>
        <w:t xml:space="preserve"> praise God</w:t>
      </w:r>
      <w:r w:rsidR="00564B9B">
        <w:rPr>
          <w:rFonts w:ascii="Book Antiqua" w:hAnsi="Book Antiqua"/>
          <w:sz w:val="28"/>
          <w:szCs w:val="28"/>
        </w:rPr>
        <w:t xml:space="preserve">, and give Him the Glory due Him, </w:t>
      </w:r>
      <w:r>
        <w:rPr>
          <w:rFonts w:ascii="Book Antiqua" w:hAnsi="Book Antiqua"/>
          <w:sz w:val="28"/>
          <w:szCs w:val="28"/>
        </w:rPr>
        <w:t xml:space="preserve">for His </w:t>
      </w:r>
      <w:r w:rsidR="00336543">
        <w:rPr>
          <w:rFonts w:ascii="Book Antiqua" w:hAnsi="Book Antiqua"/>
          <w:sz w:val="28"/>
          <w:szCs w:val="28"/>
        </w:rPr>
        <w:t xml:space="preserve">loving watch care, </w:t>
      </w:r>
      <w:r>
        <w:rPr>
          <w:rFonts w:ascii="Book Antiqua" w:hAnsi="Book Antiqua"/>
          <w:sz w:val="28"/>
          <w:szCs w:val="28"/>
        </w:rPr>
        <w:t>goodness</w:t>
      </w:r>
      <w:r w:rsidR="00564B9B">
        <w:rPr>
          <w:rFonts w:ascii="Book Antiqua" w:hAnsi="Book Antiqua"/>
          <w:sz w:val="28"/>
          <w:szCs w:val="28"/>
        </w:rPr>
        <w:t>, mercy</w:t>
      </w:r>
      <w:r w:rsidR="001155DF">
        <w:rPr>
          <w:rFonts w:ascii="Book Antiqua" w:hAnsi="Book Antiqua"/>
          <w:sz w:val="28"/>
          <w:szCs w:val="28"/>
        </w:rPr>
        <w:t>,</w:t>
      </w:r>
      <w:r w:rsidR="00564B9B">
        <w:rPr>
          <w:rFonts w:ascii="Book Antiqua" w:hAnsi="Book Antiqua"/>
          <w:sz w:val="28"/>
          <w:szCs w:val="28"/>
        </w:rPr>
        <w:t xml:space="preserve"> and grace </w:t>
      </w:r>
      <w:r>
        <w:rPr>
          <w:rFonts w:ascii="Book Antiqua" w:hAnsi="Book Antiqua"/>
          <w:sz w:val="28"/>
          <w:szCs w:val="28"/>
        </w:rPr>
        <w:t>in all things!</w:t>
      </w:r>
      <w:r w:rsidR="000C70EE">
        <w:rPr>
          <w:rFonts w:ascii="Book Antiqua" w:hAnsi="Book Antiqua"/>
          <w:sz w:val="28"/>
          <w:szCs w:val="28"/>
        </w:rPr>
        <w:t xml:space="preserve"> </w:t>
      </w:r>
      <w:r w:rsidR="008B337A">
        <w:rPr>
          <w:rFonts w:ascii="Book Antiqua" w:hAnsi="Book Antiqua"/>
          <w:sz w:val="28"/>
          <w:szCs w:val="28"/>
        </w:rPr>
        <w:t>He has</w:t>
      </w:r>
      <w:r w:rsidR="00336543">
        <w:rPr>
          <w:rFonts w:ascii="Book Antiqua" w:hAnsi="Book Antiqua"/>
          <w:sz w:val="28"/>
          <w:szCs w:val="28"/>
        </w:rPr>
        <w:t xml:space="preserve"> </w:t>
      </w:r>
      <w:r w:rsidR="00D1794C">
        <w:rPr>
          <w:rFonts w:ascii="Book Antiqua" w:hAnsi="Book Antiqua"/>
          <w:sz w:val="28"/>
          <w:szCs w:val="28"/>
        </w:rPr>
        <w:t>for</w:t>
      </w:r>
      <w:r w:rsidR="001943D5">
        <w:rPr>
          <w:rFonts w:ascii="Book Antiqua" w:hAnsi="Book Antiqua"/>
          <w:sz w:val="28"/>
          <w:szCs w:val="28"/>
        </w:rPr>
        <w:t>e</w:t>
      </w:r>
      <w:r w:rsidR="00336543">
        <w:rPr>
          <w:rFonts w:ascii="Book Antiqua" w:hAnsi="Book Antiqua"/>
          <w:sz w:val="28"/>
          <w:szCs w:val="28"/>
        </w:rPr>
        <w:t>warned</w:t>
      </w:r>
      <w:r w:rsidR="00D1794C">
        <w:rPr>
          <w:rFonts w:ascii="Book Antiqua" w:hAnsi="Book Antiqua"/>
          <w:sz w:val="28"/>
          <w:szCs w:val="28"/>
        </w:rPr>
        <w:t xml:space="preserve"> us,</w:t>
      </w:r>
      <w:r w:rsidR="00564B9B">
        <w:rPr>
          <w:rFonts w:ascii="Book Antiqua" w:hAnsi="Book Antiqua"/>
          <w:sz w:val="28"/>
          <w:szCs w:val="28"/>
        </w:rPr>
        <w:t xml:space="preserve"> </w:t>
      </w:r>
      <w:r w:rsidR="00336543">
        <w:rPr>
          <w:rFonts w:ascii="Book Antiqua" w:hAnsi="Book Antiqua"/>
          <w:sz w:val="28"/>
          <w:szCs w:val="28"/>
        </w:rPr>
        <w:lastRenderedPageBreak/>
        <w:t xml:space="preserve">according </w:t>
      </w:r>
      <w:r w:rsidR="00564B9B">
        <w:rPr>
          <w:rFonts w:ascii="Book Antiqua" w:hAnsi="Book Antiqua"/>
          <w:sz w:val="28"/>
          <w:szCs w:val="28"/>
        </w:rPr>
        <w:t xml:space="preserve">to </w:t>
      </w:r>
      <w:r w:rsidR="008B337A">
        <w:rPr>
          <w:rFonts w:ascii="Book Antiqua" w:hAnsi="Book Antiqua"/>
          <w:sz w:val="28"/>
          <w:szCs w:val="28"/>
        </w:rPr>
        <w:t>HIS WORD</w:t>
      </w:r>
      <w:r w:rsidR="00336543">
        <w:rPr>
          <w:rFonts w:ascii="Book Antiqua" w:hAnsi="Book Antiqua"/>
          <w:sz w:val="28"/>
          <w:szCs w:val="28"/>
        </w:rPr>
        <w:t>,</w:t>
      </w:r>
      <w:r w:rsidR="00564B9B">
        <w:rPr>
          <w:rFonts w:ascii="Book Antiqua" w:hAnsi="Book Antiqua"/>
          <w:sz w:val="28"/>
          <w:szCs w:val="28"/>
        </w:rPr>
        <w:t xml:space="preserve"> </w:t>
      </w:r>
      <w:r w:rsidR="00336543">
        <w:rPr>
          <w:rFonts w:ascii="Book Antiqua" w:hAnsi="Book Antiqua"/>
          <w:sz w:val="28"/>
          <w:szCs w:val="28"/>
        </w:rPr>
        <w:t xml:space="preserve">that </w:t>
      </w:r>
      <w:r w:rsidR="00770876">
        <w:rPr>
          <w:rFonts w:ascii="Book Antiqua" w:hAnsi="Book Antiqua"/>
          <w:sz w:val="28"/>
          <w:szCs w:val="28"/>
        </w:rPr>
        <w:t>these days</w:t>
      </w:r>
      <w:r w:rsidR="00336543">
        <w:rPr>
          <w:rFonts w:ascii="Book Antiqua" w:hAnsi="Book Antiqua"/>
          <w:sz w:val="28"/>
          <w:szCs w:val="28"/>
        </w:rPr>
        <w:t xml:space="preserve"> </w:t>
      </w:r>
      <w:r w:rsidR="004D3357">
        <w:rPr>
          <w:rFonts w:ascii="Book Antiqua" w:hAnsi="Book Antiqua"/>
          <w:sz w:val="28"/>
          <w:szCs w:val="28"/>
        </w:rPr>
        <w:t>w</w:t>
      </w:r>
      <w:r w:rsidR="00770876">
        <w:rPr>
          <w:rFonts w:ascii="Book Antiqua" w:hAnsi="Book Antiqua"/>
          <w:sz w:val="28"/>
          <w:szCs w:val="28"/>
        </w:rPr>
        <w:t>ere</w:t>
      </w:r>
      <w:r w:rsidR="004D3357">
        <w:rPr>
          <w:rFonts w:ascii="Book Antiqua" w:hAnsi="Book Antiqua"/>
          <w:sz w:val="28"/>
          <w:szCs w:val="28"/>
        </w:rPr>
        <w:t xml:space="preserve"> coming</w:t>
      </w:r>
      <w:r w:rsidR="00336543">
        <w:rPr>
          <w:rFonts w:ascii="Book Antiqua" w:hAnsi="Book Antiqua"/>
          <w:sz w:val="28"/>
          <w:szCs w:val="28"/>
        </w:rPr>
        <w:t xml:space="preserve"> </w:t>
      </w:r>
      <w:r w:rsidR="003F18AD">
        <w:rPr>
          <w:rFonts w:ascii="Book Antiqua" w:hAnsi="Book Antiqua"/>
          <w:sz w:val="28"/>
          <w:szCs w:val="28"/>
        </w:rPr>
        <w:t>(</w:t>
      </w:r>
      <w:r w:rsidR="006250D5">
        <w:rPr>
          <w:rFonts w:ascii="Book Antiqua" w:hAnsi="Book Antiqua"/>
          <w:sz w:val="28"/>
          <w:szCs w:val="28"/>
        </w:rPr>
        <w:t xml:space="preserve">see </w:t>
      </w:r>
      <w:r w:rsidR="003F18AD">
        <w:rPr>
          <w:rFonts w:ascii="Book Antiqua" w:hAnsi="Book Antiqua"/>
          <w:sz w:val="28"/>
          <w:szCs w:val="28"/>
        </w:rPr>
        <w:t>Matt.</w:t>
      </w:r>
      <w:r w:rsidR="00336543">
        <w:rPr>
          <w:rFonts w:ascii="Book Antiqua" w:hAnsi="Book Antiqua"/>
          <w:sz w:val="28"/>
          <w:szCs w:val="28"/>
        </w:rPr>
        <w:t xml:space="preserve"> 24; II Tim</w:t>
      </w:r>
      <w:r w:rsidR="006250D5">
        <w:rPr>
          <w:rFonts w:ascii="Book Antiqua" w:hAnsi="Book Antiqua"/>
          <w:sz w:val="28"/>
          <w:szCs w:val="28"/>
        </w:rPr>
        <w:t>.</w:t>
      </w:r>
      <w:r w:rsidR="00336543">
        <w:rPr>
          <w:rFonts w:ascii="Book Antiqua" w:hAnsi="Book Antiqua"/>
          <w:sz w:val="28"/>
          <w:szCs w:val="28"/>
        </w:rPr>
        <w:t xml:space="preserve"> 3:1-5</w:t>
      </w:r>
      <w:r w:rsidR="00564B9B">
        <w:rPr>
          <w:rFonts w:ascii="Book Antiqua" w:hAnsi="Book Antiqua"/>
          <w:sz w:val="28"/>
          <w:szCs w:val="28"/>
        </w:rPr>
        <w:t xml:space="preserve">)! In the interim we need to be “anticipating” </w:t>
      </w:r>
      <w:r w:rsidR="00564B9B">
        <w:rPr>
          <w:rStyle w:val="FootnoteReference"/>
          <w:rFonts w:ascii="Book Antiqua" w:hAnsi="Book Antiqua"/>
          <w:sz w:val="28"/>
          <w:szCs w:val="28"/>
        </w:rPr>
        <w:footnoteReference w:id="1"/>
      </w:r>
      <w:r w:rsidR="00564B9B">
        <w:rPr>
          <w:rFonts w:ascii="Book Antiqua" w:hAnsi="Book Antiqua"/>
          <w:sz w:val="28"/>
          <w:szCs w:val="28"/>
        </w:rPr>
        <w:t xml:space="preserve"> Christ soon return.</w:t>
      </w:r>
      <w:r w:rsidR="008B337A">
        <w:rPr>
          <w:rFonts w:ascii="Book Antiqua" w:hAnsi="Book Antiqua"/>
          <w:sz w:val="28"/>
          <w:szCs w:val="28"/>
        </w:rPr>
        <w:t xml:space="preserve"> How does one get ready for a marathon? Train! Train! Train!</w:t>
      </w:r>
    </w:p>
    <w:p w14:paraId="10A7E26E" w14:textId="7539FDEB" w:rsidR="00143811" w:rsidRPr="00D25DDC" w:rsidRDefault="00143811" w:rsidP="003A1A4D">
      <w:pPr>
        <w:tabs>
          <w:tab w:val="left" w:pos="2450"/>
        </w:tabs>
        <w:spacing w:after="0"/>
        <w:jc w:val="both"/>
        <w:rPr>
          <w:rFonts w:ascii="Book Antiqua" w:hAnsi="Book Antiqua"/>
          <w:sz w:val="20"/>
          <w:szCs w:val="20"/>
        </w:rPr>
      </w:pPr>
    </w:p>
    <w:p w14:paraId="127A0E01" w14:textId="4C6428B4" w:rsidR="00143811" w:rsidRDefault="00143811" w:rsidP="006F4668">
      <w:pPr>
        <w:pBdr>
          <w:top w:val="triple" w:sz="4" w:space="1" w:color="auto" w:shadow="1"/>
          <w:left w:val="triple" w:sz="4" w:space="4" w:color="auto" w:shadow="1"/>
          <w:bottom w:val="triple" w:sz="4" w:space="1" w:color="auto" w:shadow="1"/>
          <w:right w:val="triple" w:sz="4" w:space="4" w:color="auto" w:shadow="1"/>
        </w:pBdr>
        <w:tabs>
          <w:tab w:val="left" w:pos="2450"/>
        </w:tabs>
        <w:spacing w:after="0"/>
        <w:jc w:val="center"/>
        <w:rPr>
          <w:rFonts w:ascii="Book Antiqua" w:hAnsi="Book Antiqua"/>
          <w:sz w:val="28"/>
          <w:szCs w:val="28"/>
        </w:rPr>
      </w:pPr>
      <w:r>
        <w:rPr>
          <w:rFonts w:ascii="Book Antiqua" w:hAnsi="Book Antiqua"/>
          <w:sz w:val="28"/>
          <w:szCs w:val="28"/>
        </w:rPr>
        <w:t xml:space="preserve">“If you have raced with men on foot and they have worn you out, how can you compete with horses? If you stumble in </w:t>
      </w:r>
      <w:r w:rsidR="00BA52E8">
        <w:rPr>
          <w:rFonts w:ascii="Book Antiqua" w:hAnsi="Book Antiqua"/>
          <w:sz w:val="28"/>
          <w:szCs w:val="28"/>
        </w:rPr>
        <w:t xml:space="preserve">a </w:t>
      </w:r>
      <w:r>
        <w:rPr>
          <w:rFonts w:ascii="Book Antiqua" w:hAnsi="Book Antiqua"/>
          <w:sz w:val="28"/>
          <w:szCs w:val="28"/>
        </w:rPr>
        <w:t xml:space="preserve">safe country, how will </w:t>
      </w:r>
      <w:r w:rsidR="00BA52E8">
        <w:rPr>
          <w:rFonts w:ascii="Book Antiqua" w:hAnsi="Book Antiqua"/>
          <w:sz w:val="28"/>
          <w:szCs w:val="28"/>
        </w:rPr>
        <w:t xml:space="preserve">you </w:t>
      </w:r>
      <w:r>
        <w:rPr>
          <w:rFonts w:ascii="Book Antiqua" w:hAnsi="Book Antiqua"/>
          <w:sz w:val="28"/>
          <w:szCs w:val="28"/>
        </w:rPr>
        <w:t>manage in the thickets by the Jord</w:t>
      </w:r>
      <w:r w:rsidR="00C20A3E">
        <w:rPr>
          <w:rFonts w:ascii="Book Antiqua" w:hAnsi="Book Antiqua"/>
          <w:sz w:val="28"/>
          <w:szCs w:val="28"/>
        </w:rPr>
        <w:t>o</w:t>
      </w:r>
      <w:r>
        <w:rPr>
          <w:rFonts w:ascii="Book Antiqua" w:hAnsi="Book Antiqua"/>
          <w:sz w:val="28"/>
          <w:szCs w:val="28"/>
        </w:rPr>
        <w:t>n?</w:t>
      </w:r>
      <w:r w:rsidR="001F0810">
        <w:rPr>
          <w:rFonts w:ascii="Book Antiqua" w:hAnsi="Book Antiqua"/>
          <w:sz w:val="28"/>
          <w:szCs w:val="28"/>
        </w:rPr>
        <w:t xml:space="preserve"> </w:t>
      </w:r>
      <w:r>
        <w:rPr>
          <w:rFonts w:ascii="Book Antiqua" w:hAnsi="Book Antiqua"/>
          <w:sz w:val="28"/>
          <w:szCs w:val="28"/>
        </w:rPr>
        <w:t>Jer. 12:5</w:t>
      </w:r>
      <w:r w:rsidR="006F4668">
        <w:rPr>
          <w:rFonts w:ascii="Book Antiqua" w:hAnsi="Book Antiqua"/>
          <w:sz w:val="28"/>
          <w:szCs w:val="28"/>
        </w:rPr>
        <w:t xml:space="preserve"> NIV</w:t>
      </w:r>
    </w:p>
    <w:p w14:paraId="248DCC53" w14:textId="3F838BC6" w:rsidR="006F4668" w:rsidRDefault="00CD3556" w:rsidP="00D72AD1">
      <w:pPr>
        <w:spacing w:after="0"/>
        <w:rPr>
          <w:rFonts w:ascii="Book Antiqua" w:hAnsi="Book Antiqua"/>
          <w:sz w:val="20"/>
          <w:szCs w:val="20"/>
        </w:rPr>
      </w:pPr>
      <w:r>
        <w:rPr>
          <w:rFonts w:ascii="Book Antiqua" w:hAnsi="Book Antiqua"/>
          <w:sz w:val="20"/>
          <w:szCs w:val="20"/>
        </w:rPr>
        <w:t xml:space="preserve"> </w:t>
      </w:r>
    </w:p>
    <w:p w14:paraId="7908C57E" w14:textId="6A3E91CD" w:rsidR="00370114" w:rsidRDefault="00014F86" w:rsidP="00D72AD1">
      <w:pPr>
        <w:spacing w:after="0"/>
        <w:rPr>
          <w:rFonts w:ascii="Book Antiqua" w:hAnsi="Book Antiqua"/>
          <w:sz w:val="28"/>
          <w:szCs w:val="28"/>
        </w:rPr>
      </w:pPr>
      <w:r>
        <w:rPr>
          <w:rFonts w:ascii="Book Antiqua" w:hAnsi="Book Antiqua"/>
          <w:sz w:val="28"/>
          <w:szCs w:val="28"/>
        </w:rPr>
        <w:t xml:space="preserve">    </w:t>
      </w:r>
      <w:r w:rsidR="00CD3556" w:rsidRPr="00CD3556">
        <w:rPr>
          <w:rFonts w:ascii="Book Antiqua" w:hAnsi="Book Antiqua"/>
          <w:sz w:val="28"/>
          <w:szCs w:val="28"/>
        </w:rPr>
        <w:t>“God ask</w:t>
      </w:r>
      <w:r w:rsidR="000A3ADE">
        <w:rPr>
          <w:rFonts w:ascii="Book Antiqua" w:hAnsi="Book Antiqua"/>
          <w:sz w:val="28"/>
          <w:szCs w:val="28"/>
        </w:rPr>
        <w:t>s</w:t>
      </w:r>
      <w:r w:rsidR="00CD3556" w:rsidRPr="00CD3556">
        <w:rPr>
          <w:rFonts w:ascii="Book Antiqua" w:hAnsi="Book Antiqua"/>
          <w:sz w:val="28"/>
          <w:szCs w:val="28"/>
        </w:rPr>
        <w:t xml:space="preserve"> Jeremiah to compare </w:t>
      </w:r>
      <w:r w:rsidR="00CD3556">
        <w:rPr>
          <w:rFonts w:ascii="Book Antiqua" w:hAnsi="Book Antiqua"/>
          <w:sz w:val="28"/>
          <w:szCs w:val="28"/>
        </w:rPr>
        <w:t>his small sorrows with the larger troubles of others</w:t>
      </w:r>
      <w:r>
        <w:rPr>
          <w:rFonts w:ascii="Book Antiqua" w:hAnsi="Book Antiqua"/>
          <w:sz w:val="28"/>
          <w:szCs w:val="28"/>
        </w:rPr>
        <w:t xml:space="preserve">, or with the larger troubles that would come to him. </w:t>
      </w:r>
      <w:r w:rsidR="000A3ADE">
        <w:rPr>
          <w:rFonts w:ascii="Book Antiqua" w:hAnsi="Book Antiqua"/>
          <w:sz w:val="28"/>
          <w:szCs w:val="28"/>
        </w:rPr>
        <w:t>R</w:t>
      </w:r>
      <w:r>
        <w:rPr>
          <w:rFonts w:ascii="Book Antiqua" w:hAnsi="Book Antiqua"/>
          <w:sz w:val="28"/>
          <w:szCs w:val="28"/>
        </w:rPr>
        <w:t xml:space="preserve">acing with the </w:t>
      </w:r>
      <w:r w:rsidRPr="00014F86">
        <w:rPr>
          <w:rFonts w:ascii="Book Antiqua" w:hAnsi="Book Antiqua"/>
          <w:i/>
          <w:iCs/>
          <w:sz w:val="28"/>
          <w:szCs w:val="28"/>
        </w:rPr>
        <w:t xml:space="preserve">footman </w:t>
      </w:r>
      <w:r>
        <w:rPr>
          <w:rFonts w:ascii="Book Antiqua" w:hAnsi="Book Antiqua"/>
          <w:sz w:val="28"/>
          <w:szCs w:val="28"/>
        </w:rPr>
        <w:t xml:space="preserve">represents the ordinary vicissitudes of life, as compared with horses or </w:t>
      </w:r>
      <w:r w:rsidRPr="00014F86">
        <w:rPr>
          <w:rFonts w:ascii="Book Antiqua" w:hAnsi="Book Antiqua"/>
          <w:i/>
          <w:iCs/>
          <w:sz w:val="28"/>
          <w:szCs w:val="28"/>
        </w:rPr>
        <w:t>horsemen</w:t>
      </w:r>
      <w:r>
        <w:rPr>
          <w:rFonts w:ascii="Book Antiqua" w:hAnsi="Book Antiqua"/>
          <w:sz w:val="28"/>
          <w:szCs w:val="28"/>
        </w:rPr>
        <w:t>, representing the more difficult experiences</w:t>
      </w:r>
      <w:r w:rsidR="001943D5">
        <w:rPr>
          <w:rFonts w:ascii="Book Antiqua" w:hAnsi="Book Antiqua"/>
          <w:sz w:val="28"/>
          <w:szCs w:val="28"/>
        </w:rPr>
        <w:t xml:space="preserve">.  </w:t>
      </w:r>
      <w:r>
        <w:rPr>
          <w:rFonts w:ascii="Book Antiqua" w:hAnsi="Book Antiqua"/>
          <w:sz w:val="28"/>
          <w:szCs w:val="28"/>
        </w:rPr>
        <w:t xml:space="preserve">If we neglect the minor tasks of life, how can we undertake the greater responsibilities that may come to us? </w:t>
      </w:r>
      <w:r w:rsidR="000A3ADE">
        <w:rPr>
          <w:rFonts w:ascii="Book Antiqua" w:hAnsi="Book Antiqua"/>
          <w:sz w:val="28"/>
          <w:szCs w:val="28"/>
        </w:rPr>
        <w:t>If we succumb to the smaller temptations of everyday life, how can we overcome the greater crises of life? If we cannot endure the lesser troubles of life, how</w:t>
      </w:r>
    </w:p>
    <w:p w14:paraId="3495F6E8" w14:textId="760A0257" w:rsidR="00CD3556" w:rsidRPr="00CD3556" w:rsidRDefault="000A3ADE" w:rsidP="00D72AD1">
      <w:pPr>
        <w:spacing w:after="0"/>
        <w:rPr>
          <w:rFonts w:ascii="Book Antiqua" w:hAnsi="Book Antiqua"/>
          <w:sz w:val="28"/>
          <w:szCs w:val="28"/>
        </w:rPr>
      </w:pPr>
      <w:r>
        <w:rPr>
          <w:rFonts w:ascii="Book Antiqua" w:hAnsi="Book Antiqua"/>
          <w:sz w:val="28"/>
          <w:szCs w:val="28"/>
        </w:rPr>
        <w:t xml:space="preserve">will we withstand the terrible tribulations that will yet come upon us?” </w:t>
      </w:r>
      <w:r>
        <w:rPr>
          <w:rStyle w:val="FootnoteReference"/>
          <w:rFonts w:ascii="Book Antiqua" w:hAnsi="Book Antiqua"/>
          <w:sz w:val="28"/>
          <w:szCs w:val="28"/>
        </w:rPr>
        <w:footnoteReference w:id="2"/>
      </w:r>
    </w:p>
    <w:p w14:paraId="7D62CA6B" w14:textId="5AD4F905" w:rsidR="00D72AD1" w:rsidRDefault="00D72AD1" w:rsidP="00D72AD1">
      <w:pPr>
        <w:spacing w:after="0"/>
        <w:jc w:val="both"/>
        <w:rPr>
          <w:rFonts w:ascii="Book Antiqua" w:hAnsi="Book Antiqua"/>
          <w:sz w:val="28"/>
          <w:szCs w:val="28"/>
        </w:rPr>
      </w:pPr>
      <w:r>
        <w:rPr>
          <w:rFonts w:ascii="Book Antiqua" w:hAnsi="Book Antiqua"/>
          <w:sz w:val="20"/>
          <w:szCs w:val="20"/>
        </w:rPr>
        <w:lastRenderedPageBreak/>
        <w:t xml:space="preserve">   </w:t>
      </w:r>
      <w:r>
        <w:rPr>
          <w:rFonts w:ascii="Book Antiqua" w:hAnsi="Book Antiqua"/>
          <w:sz w:val="28"/>
          <w:szCs w:val="28"/>
        </w:rPr>
        <w:t>“</w:t>
      </w:r>
      <w:r w:rsidRPr="00D72AD1">
        <w:rPr>
          <w:rFonts w:ascii="Book Antiqua" w:hAnsi="Book Antiqua"/>
          <w:sz w:val="28"/>
          <w:szCs w:val="28"/>
        </w:rPr>
        <w:t>So long as the people of God</w:t>
      </w:r>
      <w:r>
        <w:rPr>
          <w:rFonts w:ascii="Book Antiqua" w:hAnsi="Book Antiqua"/>
          <w:sz w:val="28"/>
          <w:szCs w:val="28"/>
        </w:rPr>
        <w:t xml:space="preserve"> preserve their fidelity to </w:t>
      </w:r>
      <w:r w:rsidR="004D3357">
        <w:rPr>
          <w:rFonts w:ascii="Book Antiqua" w:hAnsi="Book Antiqua"/>
          <w:sz w:val="28"/>
          <w:szCs w:val="28"/>
        </w:rPr>
        <w:t>H</w:t>
      </w:r>
      <w:r>
        <w:rPr>
          <w:rFonts w:ascii="Book Antiqua" w:hAnsi="Book Antiqua"/>
          <w:sz w:val="28"/>
          <w:szCs w:val="28"/>
        </w:rPr>
        <w:t>im, so long as they cling by living faith to Jesus, they are under the protection of heavenly angels</w:t>
      </w:r>
      <w:r w:rsidR="00DA28E0">
        <w:rPr>
          <w:rFonts w:ascii="Book Antiqua" w:hAnsi="Book Antiqua"/>
          <w:sz w:val="28"/>
          <w:szCs w:val="28"/>
        </w:rPr>
        <w:t>, and Satan will not be permitted to exercise his hellish arts upon them to their destruction. But those who separate themselves from Christ by sin are in great peril…</w:t>
      </w:r>
    </w:p>
    <w:p w14:paraId="0C3A5F27" w14:textId="596832E1" w:rsidR="00DA28E0" w:rsidRPr="00D72AD1" w:rsidRDefault="00DA28E0" w:rsidP="00D72AD1">
      <w:pPr>
        <w:spacing w:after="0"/>
        <w:jc w:val="both"/>
        <w:rPr>
          <w:rFonts w:ascii="Book Antiqua" w:hAnsi="Book Antiqua"/>
          <w:sz w:val="28"/>
          <w:szCs w:val="28"/>
        </w:rPr>
      </w:pPr>
      <w:r>
        <w:rPr>
          <w:rFonts w:ascii="Book Antiqua" w:hAnsi="Book Antiqua"/>
          <w:sz w:val="28"/>
          <w:szCs w:val="28"/>
        </w:rPr>
        <w:t xml:space="preserve">    Our only safeguard against the wiles of Satan is to study the Scriptures diligently,</w:t>
      </w:r>
      <w:r w:rsidR="00C61ACC">
        <w:rPr>
          <w:rFonts w:ascii="Book Antiqua" w:hAnsi="Book Antiqua"/>
          <w:sz w:val="28"/>
          <w:szCs w:val="28"/>
        </w:rPr>
        <w:t xml:space="preserve"> (</w:t>
      </w:r>
      <w:r w:rsidR="00BA52E8">
        <w:rPr>
          <w:rFonts w:ascii="Book Antiqua" w:hAnsi="Book Antiqua"/>
          <w:sz w:val="28"/>
          <w:szCs w:val="28"/>
        </w:rPr>
        <w:t>see</w:t>
      </w:r>
      <w:r w:rsidR="008733B0">
        <w:rPr>
          <w:rFonts w:ascii="Book Antiqua" w:hAnsi="Book Antiqua"/>
          <w:sz w:val="28"/>
          <w:szCs w:val="28"/>
        </w:rPr>
        <w:t xml:space="preserve"> Acts 17:11; </w:t>
      </w:r>
      <w:r w:rsidR="00C61ACC">
        <w:rPr>
          <w:rFonts w:ascii="Book Antiqua" w:hAnsi="Book Antiqua"/>
          <w:sz w:val="28"/>
          <w:szCs w:val="28"/>
        </w:rPr>
        <w:t>II Tim 2:15</w:t>
      </w:r>
      <w:r w:rsidR="008733B0">
        <w:rPr>
          <w:rFonts w:ascii="Book Antiqua" w:hAnsi="Book Antiqua"/>
          <w:sz w:val="28"/>
          <w:szCs w:val="28"/>
        </w:rPr>
        <w:t>)</w:t>
      </w:r>
      <w:r w:rsidR="00C61ACC">
        <w:rPr>
          <w:rFonts w:ascii="Book Antiqua" w:hAnsi="Book Antiqua"/>
          <w:sz w:val="28"/>
          <w:szCs w:val="28"/>
        </w:rPr>
        <w:t xml:space="preserve"> </w:t>
      </w:r>
      <w:r>
        <w:rPr>
          <w:rFonts w:ascii="Book Antiqua" w:hAnsi="Book Antiqua"/>
          <w:sz w:val="28"/>
          <w:szCs w:val="28"/>
        </w:rPr>
        <w:t xml:space="preserve">to have an intelligent understanding of the reasons of our faith, and faithfully to perform every known duty. The indulgence of one known sin will cause weakness and darkness, and subject us to fierce temptation…” </w:t>
      </w:r>
      <w:r>
        <w:rPr>
          <w:rStyle w:val="FootnoteReference"/>
          <w:rFonts w:ascii="Book Antiqua" w:hAnsi="Book Antiqua"/>
          <w:sz w:val="28"/>
          <w:szCs w:val="28"/>
        </w:rPr>
        <w:footnoteReference w:id="3"/>
      </w:r>
    </w:p>
    <w:p w14:paraId="5954644A" w14:textId="77777777" w:rsidR="00D72AD1" w:rsidRPr="001155DF" w:rsidRDefault="00D72AD1" w:rsidP="00D72AD1">
      <w:pPr>
        <w:spacing w:after="0"/>
        <w:rPr>
          <w:rFonts w:ascii="Book Antiqua" w:hAnsi="Book Antiqua"/>
          <w:sz w:val="20"/>
          <w:szCs w:val="20"/>
        </w:rPr>
      </w:pPr>
    </w:p>
    <w:p w14:paraId="511B3702" w14:textId="608D5AFF" w:rsidR="00D1794C" w:rsidRDefault="00D72AD1" w:rsidP="006F4668">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w:t>
      </w:r>
      <w:r w:rsidR="00D1794C">
        <w:rPr>
          <w:rFonts w:ascii="Book Antiqua" w:hAnsi="Book Antiqua"/>
          <w:sz w:val="28"/>
          <w:szCs w:val="28"/>
        </w:rPr>
        <w:t>But he that shall endure unto the end, the same shall be saved</w:t>
      </w:r>
      <w:r w:rsidR="00370114">
        <w:rPr>
          <w:rFonts w:ascii="Book Antiqua" w:hAnsi="Book Antiqua"/>
          <w:sz w:val="28"/>
          <w:szCs w:val="28"/>
        </w:rPr>
        <w:t>.</w:t>
      </w:r>
      <w:r>
        <w:rPr>
          <w:rFonts w:ascii="Book Antiqua" w:hAnsi="Book Antiqua"/>
          <w:sz w:val="28"/>
          <w:szCs w:val="28"/>
        </w:rPr>
        <w:t>”</w:t>
      </w:r>
      <w:r w:rsidR="00D1794C">
        <w:rPr>
          <w:rFonts w:ascii="Book Antiqua" w:hAnsi="Book Antiqua"/>
          <w:sz w:val="28"/>
          <w:szCs w:val="28"/>
        </w:rPr>
        <w:t xml:space="preserve"> Mathew 24:13</w:t>
      </w:r>
      <w:r>
        <w:rPr>
          <w:rFonts w:ascii="Book Antiqua" w:hAnsi="Book Antiqua"/>
          <w:sz w:val="28"/>
          <w:szCs w:val="28"/>
        </w:rPr>
        <w:t xml:space="preserve"> KJV</w:t>
      </w:r>
    </w:p>
    <w:p w14:paraId="6AE3EFA0" w14:textId="77777777" w:rsidR="009E7978" w:rsidRDefault="009E7978" w:rsidP="009E7978">
      <w:pPr>
        <w:tabs>
          <w:tab w:val="left" w:pos="2205"/>
        </w:tabs>
        <w:jc w:val="center"/>
        <w:rPr>
          <w:rFonts w:ascii="Book Antiqua" w:hAnsi="Book Antiqua"/>
          <w:sz w:val="20"/>
          <w:szCs w:val="20"/>
        </w:rPr>
      </w:pPr>
    </w:p>
    <w:p w14:paraId="3EEBA401" w14:textId="4A5A6868" w:rsidR="001155DF" w:rsidRPr="00BA52E8" w:rsidRDefault="00BA52E8" w:rsidP="009E7978">
      <w:pPr>
        <w:tabs>
          <w:tab w:val="left" w:pos="2205"/>
        </w:tabs>
        <w:jc w:val="center"/>
        <w:rPr>
          <w:rFonts w:ascii="Book Antiqua" w:hAnsi="Book Antiqua"/>
          <w:b/>
          <w:bCs/>
          <w:sz w:val="28"/>
          <w:szCs w:val="28"/>
        </w:rPr>
      </w:pPr>
      <w:r w:rsidRPr="00BA52E8">
        <w:rPr>
          <w:rFonts w:ascii="Book Antiqua" w:hAnsi="Book Antiqua"/>
          <w:b/>
          <w:bCs/>
          <w:sz w:val="28"/>
          <w:szCs w:val="28"/>
        </w:rPr>
        <w:t>A</w:t>
      </w:r>
      <w:r w:rsidR="000B71F8">
        <w:rPr>
          <w:rFonts w:ascii="Book Antiqua" w:hAnsi="Book Antiqua"/>
          <w:b/>
          <w:bCs/>
          <w:sz w:val="28"/>
          <w:szCs w:val="28"/>
        </w:rPr>
        <w:t>men.</w:t>
      </w:r>
    </w:p>
    <w:sectPr w:rsidR="001155DF" w:rsidRPr="00BA52E8" w:rsidSect="0057718A">
      <w:footerReference w:type="default" r:id="rId7"/>
      <w:pgSz w:w="792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B5EA5" w14:textId="77777777" w:rsidR="00902BA7" w:rsidRDefault="00902BA7" w:rsidP="00564B9B">
      <w:pPr>
        <w:spacing w:after="0" w:line="240" w:lineRule="auto"/>
      </w:pPr>
      <w:r>
        <w:separator/>
      </w:r>
    </w:p>
  </w:endnote>
  <w:endnote w:type="continuationSeparator" w:id="0">
    <w:p w14:paraId="343AFC3A" w14:textId="77777777" w:rsidR="00902BA7" w:rsidRDefault="00902BA7" w:rsidP="0056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9138908"/>
      <w:docPartObj>
        <w:docPartGallery w:val="Page Numbers (Bottom of Page)"/>
        <w:docPartUnique/>
      </w:docPartObj>
    </w:sdtPr>
    <w:sdtEndPr>
      <w:rPr>
        <w:noProof/>
      </w:rPr>
    </w:sdtEndPr>
    <w:sdtContent>
      <w:p w14:paraId="5B26BE48" w14:textId="66F67BE7" w:rsidR="000C70EE" w:rsidRDefault="000C7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ABC22" w14:textId="77777777" w:rsidR="000C70EE" w:rsidRDefault="000C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1EC80" w14:textId="77777777" w:rsidR="00902BA7" w:rsidRDefault="00902BA7" w:rsidP="00564B9B">
      <w:pPr>
        <w:spacing w:after="0" w:line="240" w:lineRule="auto"/>
      </w:pPr>
      <w:r>
        <w:separator/>
      </w:r>
    </w:p>
  </w:footnote>
  <w:footnote w:type="continuationSeparator" w:id="0">
    <w:p w14:paraId="44E8ABC9" w14:textId="77777777" w:rsidR="00902BA7" w:rsidRDefault="00902BA7" w:rsidP="00564B9B">
      <w:pPr>
        <w:spacing w:after="0" w:line="240" w:lineRule="auto"/>
      </w:pPr>
      <w:r>
        <w:continuationSeparator/>
      </w:r>
    </w:p>
  </w:footnote>
  <w:footnote w:id="1">
    <w:p w14:paraId="6F8CE30E" w14:textId="132B8585" w:rsidR="00564B9B" w:rsidRDefault="00564B9B">
      <w:pPr>
        <w:pStyle w:val="FootnoteText"/>
      </w:pPr>
      <w:r>
        <w:rPr>
          <w:rStyle w:val="FootnoteReference"/>
        </w:rPr>
        <w:footnoteRef/>
      </w:r>
      <w:r>
        <w:t xml:space="preserve"> Pastor Kleyton Feitosa. Living Word SDA Church, Sabbath Sermon</w:t>
      </w:r>
      <w:r w:rsidR="00336543">
        <w:t>,</w:t>
      </w:r>
      <w:r>
        <w:t xml:space="preserve"> Dec. 9, </w:t>
      </w:r>
    </w:p>
    <w:p w14:paraId="7FADF466" w14:textId="20BC1872" w:rsidR="00564B9B" w:rsidRDefault="00564B9B">
      <w:pPr>
        <w:pStyle w:val="FootnoteText"/>
      </w:pPr>
      <w:r>
        <w:t xml:space="preserve">  2020.</w:t>
      </w:r>
    </w:p>
  </w:footnote>
  <w:footnote w:id="2">
    <w:p w14:paraId="271798C9" w14:textId="60C24B14" w:rsidR="000A3ADE" w:rsidRDefault="000A3ADE">
      <w:pPr>
        <w:pStyle w:val="FootnoteText"/>
      </w:pPr>
      <w:r>
        <w:rPr>
          <w:rStyle w:val="FootnoteReference"/>
        </w:rPr>
        <w:footnoteRef/>
      </w:r>
      <w:r>
        <w:t xml:space="preserve"> </w:t>
      </w:r>
      <w:r w:rsidRPr="00733450">
        <w:rPr>
          <w:u w:val="single"/>
        </w:rPr>
        <w:t>SDA Bible Commentary</w:t>
      </w:r>
      <w:r>
        <w:t>, Vol. 4, p.40</w:t>
      </w:r>
      <w:r w:rsidR="00E346EE">
        <w:t>8.</w:t>
      </w:r>
    </w:p>
  </w:footnote>
  <w:footnote w:id="3">
    <w:p w14:paraId="31E7D910" w14:textId="77777777" w:rsidR="001155DF" w:rsidRDefault="00DA28E0">
      <w:pPr>
        <w:pStyle w:val="FootnoteText"/>
      </w:pPr>
      <w:r>
        <w:rPr>
          <w:rStyle w:val="FootnoteReference"/>
        </w:rPr>
        <w:footnoteRef/>
      </w:r>
      <w:r>
        <w:t xml:space="preserve"> E. G. White. </w:t>
      </w:r>
      <w:r w:rsidRPr="00DA28E0">
        <w:rPr>
          <w:u w:val="single"/>
        </w:rPr>
        <w:t>Maranatha</w:t>
      </w:r>
      <w:r>
        <w:t xml:space="preserve">, “The Scriptures Our </w:t>
      </w:r>
      <w:r w:rsidR="001155DF">
        <w:t xml:space="preserve">Safeguard, “Washington D.C. </w:t>
      </w:r>
    </w:p>
    <w:p w14:paraId="05FE3ED0" w14:textId="0EDB48CB" w:rsidR="00DA28E0" w:rsidRDefault="001155DF">
      <w:pPr>
        <w:pStyle w:val="FootnoteText"/>
      </w:pPr>
      <w:r>
        <w:t xml:space="preserve">   R&amp;H Publishing Ass</w:t>
      </w:r>
      <w:r w:rsidR="00047990">
        <w:t>n</w:t>
      </w:r>
      <w:r>
        <w:t>., 1976, p. 95</w:t>
      </w:r>
      <w:r w:rsidR="00047990">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8A"/>
    <w:rsid w:val="00014F86"/>
    <w:rsid w:val="00047990"/>
    <w:rsid w:val="000777F2"/>
    <w:rsid w:val="000A3ADE"/>
    <w:rsid w:val="000B71F8"/>
    <w:rsid w:val="000C70EE"/>
    <w:rsid w:val="00102454"/>
    <w:rsid w:val="001155DF"/>
    <w:rsid w:val="00143811"/>
    <w:rsid w:val="001943D5"/>
    <w:rsid w:val="001F0810"/>
    <w:rsid w:val="00200573"/>
    <w:rsid w:val="002058C6"/>
    <w:rsid w:val="00254DD3"/>
    <w:rsid w:val="00286906"/>
    <w:rsid w:val="00336543"/>
    <w:rsid w:val="00370114"/>
    <w:rsid w:val="003A1A4D"/>
    <w:rsid w:val="003D53A1"/>
    <w:rsid w:val="003F18AD"/>
    <w:rsid w:val="0043413E"/>
    <w:rsid w:val="004D3357"/>
    <w:rsid w:val="00564B9B"/>
    <w:rsid w:val="0057718A"/>
    <w:rsid w:val="006250D5"/>
    <w:rsid w:val="00673B3E"/>
    <w:rsid w:val="006822A6"/>
    <w:rsid w:val="006F4668"/>
    <w:rsid w:val="00733450"/>
    <w:rsid w:val="00764228"/>
    <w:rsid w:val="00770876"/>
    <w:rsid w:val="00776965"/>
    <w:rsid w:val="008317F6"/>
    <w:rsid w:val="00872172"/>
    <w:rsid w:val="008733B0"/>
    <w:rsid w:val="00873484"/>
    <w:rsid w:val="008B337A"/>
    <w:rsid w:val="00902BA7"/>
    <w:rsid w:val="009E7978"/>
    <w:rsid w:val="00A31CAB"/>
    <w:rsid w:val="00A75A9F"/>
    <w:rsid w:val="00BA52E8"/>
    <w:rsid w:val="00BE3FE6"/>
    <w:rsid w:val="00C03705"/>
    <w:rsid w:val="00C20A3E"/>
    <w:rsid w:val="00C61ACC"/>
    <w:rsid w:val="00CA0A35"/>
    <w:rsid w:val="00CD3556"/>
    <w:rsid w:val="00D1794C"/>
    <w:rsid w:val="00D25DDC"/>
    <w:rsid w:val="00D635A5"/>
    <w:rsid w:val="00D66F88"/>
    <w:rsid w:val="00D72AD1"/>
    <w:rsid w:val="00DA28E0"/>
    <w:rsid w:val="00E346EE"/>
    <w:rsid w:val="00E55A1C"/>
    <w:rsid w:val="00FC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C506"/>
  <w15:chartTrackingRefBased/>
  <w15:docId w15:val="{E596385A-E3BF-4260-811D-B56ACDF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B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B9B"/>
    <w:rPr>
      <w:sz w:val="20"/>
      <w:szCs w:val="20"/>
    </w:rPr>
  </w:style>
  <w:style w:type="character" w:styleId="FootnoteReference">
    <w:name w:val="footnote reference"/>
    <w:basedOn w:val="DefaultParagraphFont"/>
    <w:uiPriority w:val="99"/>
    <w:semiHidden/>
    <w:unhideWhenUsed/>
    <w:rsid w:val="00564B9B"/>
    <w:rPr>
      <w:vertAlign w:val="superscript"/>
    </w:rPr>
  </w:style>
  <w:style w:type="paragraph" w:styleId="Header">
    <w:name w:val="header"/>
    <w:basedOn w:val="Normal"/>
    <w:link w:val="HeaderChar"/>
    <w:uiPriority w:val="99"/>
    <w:unhideWhenUsed/>
    <w:rsid w:val="000C7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EE"/>
  </w:style>
  <w:style w:type="paragraph" w:styleId="Footer">
    <w:name w:val="footer"/>
    <w:basedOn w:val="Normal"/>
    <w:link w:val="FooterChar"/>
    <w:uiPriority w:val="99"/>
    <w:unhideWhenUsed/>
    <w:rsid w:val="000C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8899-B774-433E-91A4-28C676A8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2021-01-29T02:11:00Z</dcterms:created>
  <dcterms:modified xsi:type="dcterms:W3CDTF">2021-01-29T02:11:00Z</dcterms:modified>
</cp:coreProperties>
</file>