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348D8F" w14:textId="43B0A4F6" w:rsidR="00B14C3B" w:rsidRDefault="009F3F76" w:rsidP="009F3F7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rFonts w:ascii="French Script MT" w:hAnsi="French Script MT"/>
          <w:b/>
          <w:bCs/>
          <w:sz w:val="48"/>
          <w:szCs w:val="48"/>
        </w:rPr>
      </w:pPr>
      <w:r w:rsidRPr="009F3F76">
        <w:rPr>
          <w:rFonts w:ascii="French Script MT" w:hAnsi="French Script MT"/>
          <w:b/>
          <w:bCs/>
          <w:sz w:val="48"/>
          <w:szCs w:val="48"/>
        </w:rPr>
        <w:t>These Perilous Times</w:t>
      </w:r>
    </w:p>
    <w:p w14:paraId="47D98483" w14:textId="15F21BB6" w:rsidR="009F3F76" w:rsidRDefault="009F3F76" w:rsidP="009F3F7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rFonts w:ascii="French Script MT" w:hAnsi="French Script MT"/>
          <w:b/>
          <w:bCs/>
          <w:sz w:val="48"/>
          <w:szCs w:val="48"/>
        </w:rPr>
      </w:pPr>
      <w:r>
        <w:rPr>
          <w:rFonts w:ascii="French Script MT" w:hAnsi="French Script MT"/>
          <w:b/>
          <w:bCs/>
          <w:sz w:val="48"/>
          <w:szCs w:val="48"/>
        </w:rPr>
        <w:t>Vol. 16, No. 22 Nov. 21, 2024</w:t>
      </w:r>
    </w:p>
    <w:p w14:paraId="0BE8EBCD" w14:textId="77777777" w:rsidR="009F3F76" w:rsidRPr="009F3F76" w:rsidRDefault="009F3F76" w:rsidP="009F3F76">
      <w:pPr>
        <w:jc w:val="center"/>
        <w:rPr>
          <w:rFonts w:ascii="French Script MT" w:hAnsi="French Script MT"/>
          <w:b/>
          <w:bCs/>
          <w:sz w:val="20"/>
          <w:szCs w:val="20"/>
        </w:rPr>
      </w:pPr>
    </w:p>
    <w:p w14:paraId="097694EC" w14:textId="1E23500D" w:rsidR="009F3F76" w:rsidRDefault="009F3F76" w:rsidP="009F3F76">
      <w:pPr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“Enmity Against God”</w:t>
      </w:r>
    </w:p>
    <w:p w14:paraId="099ABFC5" w14:textId="77777777" w:rsidR="009F3F76" w:rsidRPr="009F3F76" w:rsidRDefault="009F3F76" w:rsidP="009F3F76">
      <w:pPr>
        <w:jc w:val="center"/>
        <w:rPr>
          <w:rFonts w:ascii="Book Antiqua" w:hAnsi="Book Antiqua"/>
          <w:b/>
          <w:bCs/>
          <w:sz w:val="20"/>
          <w:szCs w:val="20"/>
        </w:rPr>
      </w:pPr>
    </w:p>
    <w:p w14:paraId="087522A3" w14:textId="11A864D0" w:rsidR="009F3F76" w:rsidRDefault="00940397" w:rsidP="009F3F76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</w:t>
      </w:r>
      <w:r w:rsidR="009F3F76" w:rsidRPr="009F3F76">
        <w:rPr>
          <w:rFonts w:ascii="Book Antiqua" w:hAnsi="Book Antiqua"/>
          <w:sz w:val="28"/>
          <w:szCs w:val="28"/>
        </w:rPr>
        <w:t xml:space="preserve">One of </w:t>
      </w:r>
      <w:r w:rsidR="009F3F76">
        <w:rPr>
          <w:rFonts w:ascii="Book Antiqua" w:hAnsi="Book Antiqua"/>
          <w:sz w:val="28"/>
          <w:szCs w:val="28"/>
        </w:rPr>
        <w:t>G</w:t>
      </w:r>
      <w:r w:rsidR="009F3F76" w:rsidRPr="009F3F76">
        <w:rPr>
          <w:rFonts w:ascii="Book Antiqua" w:hAnsi="Book Antiqua"/>
          <w:sz w:val="28"/>
          <w:szCs w:val="28"/>
        </w:rPr>
        <w:t>od’s first prophecies is found in Genesis 3:15</w:t>
      </w:r>
      <w:r w:rsidR="009F3F76">
        <w:rPr>
          <w:rFonts w:ascii="Book Antiqua" w:hAnsi="Book Antiqua"/>
          <w:sz w:val="28"/>
          <w:szCs w:val="28"/>
        </w:rPr>
        <w:t xml:space="preserve">. </w:t>
      </w:r>
      <w:r>
        <w:rPr>
          <w:rFonts w:ascii="Book Antiqua" w:hAnsi="Book Antiqua"/>
          <w:sz w:val="28"/>
          <w:szCs w:val="28"/>
        </w:rPr>
        <w:t>“</w:t>
      </w:r>
      <w:r w:rsidR="009F3F76">
        <w:rPr>
          <w:rFonts w:ascii="Book Antiqua" w:hAnsi="Book Antiqua"/>
          <w:sz w:val="28"/>
          <w:szCs w:val="28"/>
        </w:rPr>
        <w:t xml:space="preserve">And I will put enmity </w:t>
      </w:r>
      <w:r w:rsidR="00B951CB">
        <w:rPr>
          <w:rFonts w:ascii="Book Antiqua" w:hAnsi="Book Antiqua"/>
          <w:sz w:val="28"/>
          <w:szCs w:val="28"/>
        </w:rPr>
        <w:t xml:space="preserve">between </w:t>
      </w:r>
      <w:r w:rsidR="009F3F76">
        <w:rPr>
          <w:rFonts w:ascii="Book Antiqua" w:hAnsi="Book Antiqua"/>
          <w:sz w:val="28"/>
          <w:szCs w:val="28"/>
        </w:rPr>
        <w:t>you and the woman (God</w:t>
      </w:r>
      <w:r w:rsidR="00F913F2">
        <w:rPr>
          <w:rFonts w:ascii="Book Antiqua" w:hAnsi="Book Antiqua"/>
          <w:sz w:val="28"/>
          <w:szCs w:val="28"/>
        </w:rPr>
        <w:t>’s</w:t>
      </w:r>
      <w:r w:rsidR="009F3F76">
        <w:rPr>
          <w:rFonts w:ascii="Book Antiqua" w:hAnsi="Book Antiqua"/>
          <w:sz w:val="28"/>
          <w:szCs w:val="28"/>
        </w:rPr>
        <w:t xml:space="preserve"> church) and between your seed (Satan and his followers) and her Seed; He shall bruise your head, and you shall bruise His heal”</w:t>
      </w:r>
    </w:p>
    <w:p w14:paraId="3A0B6322" w14:textId="77777777" w:rsidR="00940397" w:rsidRPr="00940397" w:rsidRDefault="00940397" w:rsidP="009F3F76">
      <w:pPr>
        <w:rPr>
          <w:rFonts w:ascii="Book Antiqua" w:hAnsi="Book Antiqua"/>
          <w:sz w:val="20"/>
          <w:szCs w:val="20"/>
        </w:rPr>
      </w:pPr>
    </w:p>
    <w:p w14:paraId="70D50242" w14:textId="4FFB274D" w:rsidR="00940397" w:rsidRDefault="00940397" w:rsidP="00940397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940397">
        <w:rPr>
          <w:rFonts w:ascii="Book Antiqua" w:hAnsi="Book Antiqua"/>
          <w:b/>
          <w:bCs/>
          <w:sz w:val="28"/>
          <w:szCs w:val="28"/>
        </w:rPr>
        <w:t>What does this mean for us?</w:t>
      </w:r>
    </w:p>
    <w:p w14:paraId="1B6B5162" w14:textId="77777777" w:rsidR="00D727E5" w:rsidRDefault="00D727E5" w:rsidP="00940397">
      <w:pPr>
        <w:jc w:val="center"/>
        <w:rPr>
          <w:rFonts w:ascii="Book Antiqua" w:hAnsi="Book Antiqua"/>
          <w:b/>
          <w:bCs/>
          <w:sz w:val="28"/>
          <w:szCs w:val="28"/>
        </w:rPr>
      </w:pPr>
    </w:p>
    <w:p w14:paraId="6D2D7831" w14:textId="7C10FA48" w:rsidR="00DE7D10" w:rsidRPr="00D727E5" w:rsidRDefault="00DE7D10" w:rsidP="00D337EB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French Script MT" w:hAnsi="French Script MT"/>
          <w:b/>
          <w:bCs/>
          <w:sz w:val="48"/>
          <w:szCs w:val="48"/>
        </w:rPr>
      </w:pPr>
      <w:r w:rsidRPr="00D727E5">
        <w:rPr>
          <w:rFonts w:ascii="French Script MT" w:hAnsi="French Script MT"/>
          <w:b/>
          <w:bCs/>
          <w:sz w:val="48"/>
          <w:szCs w:val="48"/>
        </w:rPr>
        <w:t>Obvious Signs Do Tell The S</w:t>
      </w:r>
      <w:r w:rsidR="00D337EB">
        <w:rPr>
          <w:rFonts w:ascii="French Script MT" w:hAnsi="French Script MT"/>
          <w:b/>
          <w:bCs/>
          <w:sz w:val="48"/>
          <w:szCs w:val="48"/>
        </w:rPr>
        <w:t>eason</w:t>
      </w:r>
    </w:p>
    <w:p w14:paraId="5B09D324" w14:textId="77777777" w:rsidR="00940397" w:rsidRPr="002D04AA" w:rsidRDefault="00940397" w:rsidP="00940397">
      <w:pPr>
        <w:jc w:val="center"/>
        <w:rPr>
          <w:rFonts w:ascii="Book Antiqua" w:hAnsi="Book Antiqua"/>
          <w:b/>
          <w:bCs/>
          <w:sz w:val="20"/>
          <w:szCs w:val="20"/>
        </w:rPr>
      </w:pPr>
    </w:p>
    <w:p w14:paraId="51314699" w14:textId="79AC6C8E" w:rsidR="00940397" w:rsidRDefault="002C4539" w:rsidP="002C4539">
      <w:pPr>
        <w:rPr>
          <w:rFonts w:ascii="Book Antiqua" w:hAnsi="Book Antiqua"/>
          <w:sz w:val="28"/>
          <w:szCs w:val="28"/>
        </w:rPr>
      </w:pPr>
      <w:r w:rsidRPr="002C4539">
        <w:rPr>
          <w:rFonts w:ascii="Book Antiqua" w:hAnsi="Book Antiqua"/>
          <w:sz w:val="28"/>
          <w:szCs w:val="28"/>
        </w:rPr>
        <w:t>According to the New Lexicon Webster’s Dictionary</w:t>
      </w:r>
      <w:r>
        <w:rPr>
          <w:rFonts w:ascii="Book Antiqua" w:hAnsi="Book Antiqua"/>
          <w:sz w:val="28"/>
          <w:szCs w:val="28"/>
        </w:rPr>
        <w:t>,</w:t>
      </w:r>
      <w:r w:rsidR="002D04AA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 xml:space="preserve">1989 ed., p. 314, </w:t>
      </w:r>
      <w:r w:rsidRPr="002C4539">
        <w:rPr>
          <w:rFonts w:ascii="Book Antiqua" w:hAnsi="Book Antiqua"/>
          <w:b/>
          <w:bCs/>
          <w:i/>
          <w:iCs/>
          <w:sz w:val="28"/>
          <w:szCs w:val="28"/>
        </w:rPr>
        <w:t>enmity</w:t>
      </w:r>
      <w:r>
        <w:rPr>
          <w:rFonts w:ascii="Book Antiqua" w:hAnsi="Book Antiqua"/>
          <w:sz w:val="28"/>
          <w:szCs w:val="28"/>
        </w:rPr>
        <w:t xml:space="preserve"> means: a state o</w:t>
      </w:r>
      <w:r w:rsidR="0061772C">
        <w:rPr>
          <w:rFonts w:ascii="Book Antiqua" w:hAnsi="Book Antiqua"/>
          <w:sz w:val="28"/>
          <w:szCs w:val="28"/>
        </w:rPr>
        <w:t>r</w:t>
      </w:r>
      <w:r>
        <w:rPr>
          <w:rFonts w:ascii="Book Antiqua" w:hAnsi="Book Antiqua"/>
          <w:sz w:val="28"/>
          <w:szCs w:val="28"/>
        </w:rPr>
        <w:t xml:space="preserve"> feeling </w:t>
      </w:r>
      <w:r w:rsidR="002D04AA">
        <w:rPr>
          <w:rFonts w:ascii="Book Antiqua" w:hAnsi="Book Antiqua"/>
          <w:sz w:val="28"/>
          <w:szCs w:val="28"/>
        </w:rPr>
        <w:t xml:space="preserve">of </w:t>
      </w:r>
      <w:r>
        <w:rPr>
          <w:rFonts w:ascii="Book Antiqua" w:hAnsi="Book Antiqua"/>
          <w:sz w:val="28"/>
          <w:szCs w:val="28"/>
        </w:rPr>
        <w:t xml:space="preserve">hatred or hostility </w:t>
      </w:r>
      <w:r w:rsidR="0061772C">
        <w:rPr>
          <w:rFonts w:ascii="Book Antiqua" w:hAnsi="Book Antiqua"/>
          <w:sz w:val="28"/>
          <w:szCs w:val="28"/>
        </w:rPr>
        <w:t xml:space="preserve">shared </w:t>
      </w:r>
      <w:r>
        <w:rPr>
          <w:rFonts w:ascii="Book Antiqua" w:hAnsi="Book Antiqua"/>
          <w:sz w:val="28"/>
          <w:szCs w:val="28"/>
        </w:rPr>
        <w:t>by two parties…”</w:t>
      </w:r>
    </w:p>
    <w:p w14:paraId="15B59CBF" w14:textId="2E67C7DD" w:rsidR="002C4539" w:rsidRDefault="002C4539" w:rsidP="002C4539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</w:t>
      </w:r>
      <w:r w:rsidRPr="009D14E8">
        <w:rPr>
          <w:rFonts w:ascii="Book Antiqua" w:hAnsi="Book Antiqua"/>
          <w:b/>
          <w:bCs/>
          <w:sz w:val="28"/>
          <w:szCs w:val="28"/>
        </w:rPr>
        <w:t>Be</w:t>
      </w:r>
      <w:r w:rsidR="009D14E8" w:rsidRPr="009D14E8">
        <w:rPr>
          <w:rFonts w:ascii="Book Antiqua" w:hAnsi="Book Antiqua"/>
          <w:b/>
          <w:bCs/>
          <w:sz w:val="28"/>
          <w:szCs w:val="28"/>
        </w:rPr>
        <w:t>t</w:t>
      </w:r>
      <w:r w:rsidRPr="009D14E8">
        <w:rPr>
          <w:rFonts w:ascii="Book Antiqua" w:hAnsi="Book Antiqua"/>
          <w:b/>
          <w:bCs/>
          <w:sz w:val="28"/>
          <w:szCs w:val="28"/>
        </w:rPr>
        <w:t>w</w:t>
      </w:r>
      <w:r w:rsidR="009D14E8" w:rsidRPr="009D14E8">
        <w:rPr>
          <w:rFonts w:ascii="Book Antiqua" w:hAnsi="Book Antiqua"/>
          <w:b/>
          <w:bCs/>
          <w:sz w:val="28"/>
          <w:szCs w:val="28"/>
        </w:rPr>
        <w:t>een thy seed and her seed</w:t>
      </w:r>
      <w:r w:rsidR="009D14E8">
        <w:rPr>
          <w:rFonts w:ascii="Book Antiqua" w:hAnsi="Book Antiqua"/>
          <w:sz w:val="28"/>
          <w:szCs w:val="28"/>
        </w:rPr>
        <w:t>. Reference is made to the agelong struggle between Satan’s “seed” or followers (John 8:44; Acts 3:10; I John 3:10) and the woman’s seed. The Lord Jesus Christ is styled by pre-eminence “the seed</w:t>
      </w:r>
      <w:r w:rsidR="00E15DA7">
        <w:rPr>
          <w:rFonts w:ascii="Book Antiqua" w:hAnsi="Book Antiqua"/>
          <w:sz w:val="28"/>
          <w:szCs w:val="28"/>
        </w:rPr>
        <w:t>”</w:t>
      </w:r>
      <w:r w:rsidR="009D14E8">
        <w:rPr>
          <w:rFonts w:ascii="Book Antiqua" w:hAnsi="Book Antiqua"/>
          <w:sz w:val="28"/>
          <w:szCs w:val="28"/>
        </w:rPr>
        <w:t xml:space="preserve"> (Rev. 12:1-5; Gal. 3:16, 19).</w:t>
      </w:r>
      <w:r w:rsidR="007103A6">
        <w:rPr>
          <w:rFonts w:ascii="Book Antiqua" w:hAnsi="Book Antiqua"/>
          <w:sz w:val="28"/>
          <w:szCs w:val="28"/>
        </w:rPr>
        <w:t xml:space="preserve"> It was </w:t>
      </w:r>
      <w:r w:rsidR="006035B1">
        <w:rPr>
          <w:rFonts w:ascii="Book Antiqua" w:hAnsi="Book Antiqua"/>
          <w:sz w:val="28"/>
          <w:szCs w:val="28"/>
        </w:rPr>
        <w:t>H</w:t>
      </w:r>
      <w:r w:rsidR="007103A6">
        <w:rPr>
          <w:rFonts w:ascii="Book Antiqua" w:hAnsi="Book Antiqua"/>
          <w:sz w:val="28"/>
          <w:szCs w:val="28"/>
        </w:rPr>
        <w:t xml:space="preserve">e who came to “destroy the works of the devil” (Hebrews 2:14; I John 3:8). </w:t>
      </w:r>
      <w:r w:rsidR="00CF2E5A">
        <w:rPr>
          <w:rStyle w:val="FootnoteReference"/>
          <w:rFonts w:ascii="Book Antiqua" w:hAnsi="Book Antiqua"/>
          <w:sz w:val="28"/>
          <w:szCs w:val="28"/>
        </w:rPr>
        <w:footnoteReference w:id="1"/>
      </w:r>
      <w:r w:rsidR="00E42DBE">
        <w:rPr>
          <w:rFonts w:ascii="Book Antiqua" w:hAnsi="Book Antiqua"/>
          <w:sz w:val="28"/>
          <w:szCs w:val="28"/>
        </w:rPr>
        <w:t xml:space="preserve"> </w:t>
      </w:r>
      <w:r w:rsidR="00816B0B">
        <w:rPr>
          <w:rFonts w:ascii="Book Antiqua" w:hAnsi="Book Antiqua"/>
          <w:sz w:val="28"/>
          <w:szCs w:val="28"/>
        </w:rPr>
        <w:t>We know that the victory over sin was won at the cross between Jesus and Satan</w:t>
      </w:r>
      <w:r w:rsidR="00483BC6">
        <w:rPr>
          <w:rFonts w:ascii="Book Antiqua" w:hAnsi="Book Antiqua"/>
          <w:sz w:val="28"/>
          <w:szCs w:val="28"/>
        </w:rPr>
        <w:t xml:space="preserve">, when </w:t>
      </w:r>
      <w:r w:rsidR="003810C2">
        <w:rPr>
          <w:rFonts w:ascii="Book Antiqua" w:hAnsi="Book Antiqua"/>
          <w:sz w:val="28"/>
          <w:szCs w:val="28"/>
        </w:rPr>
        <w:t>J</w:t>
      </w:r>
      <w:r w:rsidR="00483BC6">
        <w:rPr>
          <w:rFonts w:ascii="Book Antiqua" w:hAnsi="Book Antiqua"/>
          <w:sz w:val="28"/>
          <w:szCs w:val="28"/>
        </w:rPr>
        <w:t>esus died to redeem us</w:t>
      </w:r>
      <w:r w:rsidR="003810C2">
        <w:rPr>
          <w:rFonts w:ascii="Book Antiqua" w:hAnsi="Book Antiqua"/>
          <w:sz w:val="28"/>
          <w:szCs w:val="28"/>
        </w:rPr>
        <w:t xml:space="preserve">. However, </w:t>
      </w:r>
      <w:r w:rsidR="007C1BA6">
        <w:rPr>
          <w:rFonts w:ascii="Book Antiqua" w:hAnsi="Book Antiqua"/>
          <w:sz w:val="28"/>
          <w:szCs w:val="28"/>
        </w:rPr>
        <w:t xml:space="preserve">we </w:t>
      </w:r>
      <w:r w:rsidR="008C7E11">
        <w:rPr>
          <w:rFonts w:ascii="Book Antiqua" w:hAnsi="Book Antiqua"/>
          <w:sz w:val="28"/>
          <w:szCs w:val="28"/>
        </w:rPr>
        <w:t xml:space="preserve">cannot serve two masters and </w:t>
      </w:r>
      <w:r w:rsidR="003810C2">
        <w:rPr>
          <w:rFonts w:ascii="Book Antiqua" w:hAnsi="Book Antiqua"/>
          <w:sz w:val="28"/>
          <w:szCs w:val="28"/>
        </w:rPr>
        <w:t xml:space="preserve">continue to </w:t>
      </w:r>
      <w:r w:rsidR="00A93CD5">
        <w:rPr>
          <w:rFonts w:ascii="Book Antiqua" w:hAnsi="Book Antiqua"/>
          <w:sz w:val="28"/>
          <w:szCs w:val="28"/>
        </w:rPr>
        <w:t xml:space="preserve">be </w:t>
      </w:r>
      <w:r w:rsidR="003810C2">
        <w:rPr>
          <w:rFonts w:ascii="Book Antiqua" w:hAnsi="Book Antiqua"/>
          <w:sz w:val="28"/>
          <w:szCs w:val="28"/>
        </w:rPr>
        <w:t>friend</w:t>
      </w:r>
      <w:r w:rsidR="008C0456">
        <w:rPr>
          <w:rFonts w:ascii="Book Antiqua" w:hAnsi="Book Antiqua"/>
          <w:sz w:val="28"/>
          <w:szCs w:val="28"/>
        </w:rPr>
        <w:t>s</w:t>
      </w:r>
      <w:r w:rsidR="003810C2">
        <w:rPr>
          <w:rFonts w:ascii="Book Antiqua" w:hAnsi="Book Antiqua"/>
          <w:sz w:val="28"/>
          <w:szCs w:val="28"/>
        </w:rPr>
        <w:t xml:space="preserve"> with the world and its alluring attractions</w:t>
      </w:r>
      <w:r w:rsidR="00ED4D5A">
        <w:rPr>
          <w:rFonts w:ascii="Book Antiqua" w:hAnsi="Book Antiqua"/>
          <w:sz w:val="28"/>
          <w:szCs w:val="28"/>
        </w:rPr>
        <w:t xml:space="preserve"> and </w:t>
      </w:r>
      <w:r w:rsidR="0004217F">
        <w:rPr>
          <w:rFonts w:ascii="Book Antiqua" w:hAnsi="Book Antiqua"/>
          <w:sz w:val="28"/>
          <w:szCs w:val="28"/>
        </w:rPr>
        <w:t xml:space="preserve">remain </w:t>
      </w:r>
      <w:r w:rsidR="00ED4D5A">
        <w:rPr>
          <w:rFonts w:ascii="Book Antiqua" w:hAnsi="Book Antiqua"/>
          <w:sz w:val="28"/>
          <w:szCs w:val="28"/>
        </w:rPr>
        <w:t>friends with God!</w:t>
      </w:r>
    </w:p>
    <w:p w14:paraId="239F28EF" w14:textId="77777777" w:rsidR="00147B71" w:rsidRPr="004B7D76" w:rsidRDefault="00147B71" w:rsidP="002C4539">
      <w:pPr>
        <w:rPr>
          <w:rFonts w:ascii="Book Antiqua" w:hAnsi="Book Antiqua"/>
          <w:sz w:val="20"/>
          <w:szCs w:val="20"/>
        </w:rPr>
      </w:pPr>
    </w:p>
    <w:p w14:paraId="4BE661C2" w14:textId="61995760" w:rsidR="007D304C" w:rsidRPr="004B7D76" w:rsidRDefault="00147B71" w:rsidP="004B7D76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jc w:val="center"/>
        <w:rPr>
          <w:rFonts w:ascii="Book Antiqua" w:hAnsi="Book Antiqua"/>
          <w:b/>
          <w:bCs/>
          <w:i/>
          <w:iCs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“Adulter</w:t>
      </w:r>
      <w:r w:rsidR="00CB5F70">
        <w:rPr>
          <w:rFonts w:ascii="Book Antiqua" w:hAnsi="Book Antiqua"/>
          <w:sz w:val="28"/>
          <w:szCs w:val="28"/>
        </w:rPr>
        <w:t>er</w:t>
      </w:r>
      <w:r>
        <w:rPr>
          <w:rFonts w:ascii="Book Antiqua" w:hAnsi="Book Antiqua"/>
          <w:sz w:val="28"/>
          <w:szCs w:val="28"/>
        </w:rPr>
        <w:t>s and adulteresses</w:t>
      </w:r>
      <w:r w:rsidR="00CB5F70">
        <w:rPr>
          <w:rFonts w:ascii="Book Antiqua" w:hAnsi="Book Antiqua"/>
          <w:sz w:val="28"/>
          <w:szCs w:val="28"/>
        </w:rPr>
        <w:t>! Do you not know</w:t>
      </w:r>
      <w:r w:rsidR="00E036D0">
        <w:rPr>
          <w:rFonts w:ascii="Book Antiqua" w:hAnsi="Book Antiqua"/>
          <w:sz w:val="28"/>
          <w:szCs w:val="28"/>
        </w:rPr>
        <w:t xml:space="preserve"> </w:t>
      </w:r>
      <w:r w:rsidR="00E036D0" w:rsidRPr="006A3F72">
        <w:rPr>
          <w:rFonts w:ascii="Book Antiqua" w:hAnsi="Book Antiqua"/>
          <w:b/>
          <w:bCs/>
          <w:i/>
          <w:iCs/>
          <w:sz w:val="28"/>
          <w:szCs w:val="28"/>
        </w:rPr>
        <w:t>that friendship with the world is enmity with God</w:t>
      </w:r>
      <w:r w:rsidR="00E036D0">
        <w:rPr>
          <w:rFonts w:ascii="Book Antiqua" w:hAnsi="Book Antiqua"/>
          <w:sz w:val="28"/>
          <w:szCs w:val="28"/>
        </w:rPr>
        <w:t>?</w:t>
      </w:r>
      <w:r>
        <w:rPr>
          <w:rFonts w:ascii="Book Antiqua" w:hAnsi="Book Antiqua"/>
          <w:sz w:val="28"/>
          <w:szCs w:val="28"/>
        </w:rPr>
        <w:t xml:space="preserve"> </w:t>
      </w:r>
      <w:r w:rsidR="007D5BA2">
        <w:rPr>
          <w:rFonts w:ascii="Book Antiqua" w:hAnsi="Book Antiqua"/>
          <w:sz w:val="28"/>
          <w:szCs w:val="28"/>
        </w:rPr>
        <w:t xml:space="preserve">Whoever therefore wants to be a friend </w:t>
      </w:r>
      <w:r w:rsidR="00E26017">
        <w:rPr>
          <w:rFonts w:ascii="Book Antiqua" w:hAnsi="Book Antiqua"/>
          <w:sz w:val="28"/>
          <w:szCs w:val="28"/>
        </w:rPr>
        <w:t xml:space="preserve">of the world </w:t>
      </w:r>
      <w:r w:rsidR="00E26017" w:rsidRPr="00CF46DC">
        <w:rPr>
          <w:rFonts w:ascii="Book Antiqua" w:hAnsi="Book Antiqua"/>
          <w:b/>
          <w:bCs/>
          <w:i/>
          <w:iCs/>
          <w:sz w:val="28"/>
          <w:szCs w:val="28"/>
        </w:rPr>
        <w:t>makes himself an</w:t>
      </w:r>
      <w:r w:rsidR="008F63FF">
        <w:rPr>
          <w:rFonts w:ascii="Book Antiqua" w:hAnsi="Book Antiqua"/>
          <w:b/>
          <w:bCs/>
          <w:i/>
          <w:iCs/>
          <w:sz w:val="28"/>
          <w:szCs w:val="28"/>
        </w:rPr>
        <w:t xml:space="preserve"> </w:t>
      </w:r>
      <w:r w:rsidR="00E26017" w:rsidRPr="00CF46DC">
        <w:rPr>
          <w:rFonts w:ascii="Book Antiqua" w:hAnsi="Book Antiqua"/>
          <w:b/>
          <w:bCs/>
          <w:i/>
          <w:iCs/>
          <w:sz w:val="28"/>
          <w:szCs w:val="28"/>
        </w:rPr>
        <w:t xml:space="preserve">enemy of </w:t>
      </w:r>
      <w:r w:rsidR="00277A35" w:rsidRPr="00CF46DC">
        <w:rPr>
          <w:rFonts w:ascii="Book Antiqua" w:hAnsi="Book Antiqua"/>
          <w:b/>
          <w:bCs/>
          <w:i/>
          <w:iCs/>
          <w:sz w:val="28"/>
          <w:szCs w:val="28"/>
        </w:rPr>
        <w:t>G</w:t>
      </w:r>
      <w:r w:rsidR="00E26017" w:rsidRPr="00CF46DC">
        <w:rPr>
          <w:rFonts w:ascii="Book Antiqua" w:hAnsi="Book Antiqua"/>
          <w:b/>
          <w:bCs/>
          <w:i/>
          <w:iCs/>
          <w:sz w:val="28"/>
          <w:szCs w:val="28"/>
        </w:rPr>
        <w:t>od.</w:t>
      </w:r>
      <w:r w:rsidR="00E26017">
        <w:rPr>
          <w:rFonts w:ascii="Book Antiqua" w:hAnsi="Book Antiqua"/>
          <w:sz w:val="28"/>
          <w:szCs w:val="28"/>
        </w:rPr>
        <w:t>”</w:t>
      </w:r>
      <w:r w:rsidR="00277A35">
        <w:rPr>
          <w:rFonts w:ascii="Book Antiqua" w:hAnsi="Book Antiqua"/>
          <w:sz w:val="28"/>
          <w:szCs w:val="28"/>
        </w:rPr>
        <w:t xml:space="preserve"> James 4:4 NKJV</w:t>
      </w:r>
      <w:r w:rsidR="00CF46DC">
        <w:rPr>
          <w:rFonts w:ascii="Book Antiqua" w:hAnsi="Book Antiqua"/>
          <w:sz w:val="28"/>
          <w:szCs w:val="28"/>
        </w:rPr>
        <w:t xml:space="preserve"> (Emp</w:t>
      </w:r>
      <w:r w:rsidR="00FA2E92">
        <w:rPr>
          <w:rFonts w:ascii="Book Antiqua" w:hAnsi="Book Antiqua"/>
          <w:sz w:val="28"/>
          <w:szCs w:val="28"/>
        </w:rPr>
        <w:t>hasis supplied).</w:t>
      </w:r>
    </w:p>
    <w:p w14:paraId="3D3FCC97" w14:textId="77777777" w:rsidR="007D304C" w:rsidRPr="004B7D76" w:rsidRDefault="007D304C" w:rsidP="00277A35">
      <w:pPr>
        <w:jc w:val="center"/>
        <w:rPr>
          <w:rFonts w:ascii="Book Antiqua" w:hAnsi="Book Antiqua"/>
          <w:sz w:val="20"/>
          <w:szCs w:val="20"/>
        </w:rPr>
      </w:pPr>
    </w:p>
    <w:p w14:paraId="6B26EA0B" w14:textId="7CCBC405" w:rsidR="000877D7" w:rsidRDefault="006E0526" w:rsidP="006E0526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“One of the sins that constitute</w:t>
      </w:r>
      <w:r w:rsidR="00A475B4">
        <w:rPr>
          <w:rFonts w:ascii="Book Antiqua" w:hAnsi="Book Antiqua"/>
          <w:sz w:val="28"/>
          <w:szCs w:val="28"/>
        </w:rPr>
        <w:t xml:space="preserve"> on</w:t>
      </w:r>
      <w:r w:rsidR="00042C54">
        <w:rPr>
          <w:rFonts w:ascii="Book Antiqua" w:hAnsi="Book Antiqua"/>
          <w:sz w:val="28"/>
          <w:szCs w:val="28"/>
        </w:rPr>
        <w:t>e</w:t>
      </w:r>
      <w:r w:rsidR="00A475B4">
        <w:rPr>
          <w:rFonts w:ascii="Book Antiqua" w:hAnsi="Book Antiqua"/>
          <w:sz w:val="28"/>
          <w:szCs w:val="28"/>
        </w:rPr>
        <w:t xml:space="preserve"> of the signs of the last days</w:t>
      </w:r>
      <w:r w:rsidR="006244C2">
        <w:rPr>
          <w:rFonts w:ascii="Book Antiqua" w:hAnsi="Book Antiqua"/>
          <w:sz w:val="28"/>
          <w:szCs w:val="28"/>
        </w:rPr>
        <w:t xml:space="preserve">, is that professed Christians </w:t>
      </w:r>
      <w:r w:rsidR="002327CE">
        <w:rPr>
          <w:rFonts w:ascii="Book Antiqua" w:hAnsi="Book Antiqua"/>
          <w:sz w:val="28"/>
          <w:szCs w:val="28"/>
        </w:rPr>
        <w:t>are lovers of pleasure more than lovers of God.</w:t>
      </w:r>
      <w:r w:rsidR="003D121A">
        <w:rPr>
          <w:rFonts w:ascii="Book Antiqua" w:hAnsi="Book Antiqua"/>
          <w:sz w:val="28"/>
          <w:szCs w:val="28"/>
        </w:rPr>
        <w:t xml:space="preserve"> Deal truly with your own souls</w:t>
      </w:r>
      <w:r w:rsidR="0053611E">
        <w:rPr>
          <w:rFonts w:ascii="Book Antiqua" w:hAnsi="Book Antiqua"/>
          <w:sz w:val="28"/>
          <w:szCs w:val="28"/>
        </w:rPr>
        <w:t xml:space="preserve">. </w:t>
      </w:r>
      <w:r w:rsidR="00CD410B">
        <w:rPr>
          <w:rFonts w:ascii="Book Antiqua" w:hAnsi="Book Antiqua"/>
          <w:sz w:val="28"/>
          <w:szCs w:val="28"/>
        </w:rPr>
        <w:t>Sea</w:t>
      </w:r>
      <w:r w:rsidR="0053611E">
        <w:rPr>
          <w:rFonts w:ascii="Book Antiqua" w:hAnsi="Book Antiqua"/>
          <w:sz w:val="28"/>
          <w:szCs w:val="28"/>
        </w:rPr>
        <w:t>rch carefully</w:t>
      </w:r>
      <w:r w:rsidR="00BC797F">
        <w:rPr>
          <w:rFonts w:ascii="Book Antiqua" w:hAnsi="Book Antiqua"/>
          <w:sz w:val="28"/>
          <w:szCs w:val="28"/>
        </w:rPr>
        <w:t>. How few</w:t>
      </w:r>
      <w:r w:rsidR="006E6430">
        <w:rPr>
          <w:rFonts w:ascii="Book Antiqua" w:hAnsi="Book Antiqua"/>
          <w:sz w:val="28"/>
          <w:szCs w:val="28"/>
        </w:rPr>
        <w:t>,</w:t>
      </w:r>
      <w:r w:rsidR="00BC797F">
        <w:rPr>
          <w:rFonts w:ascii="Book Antiqua" w:hAnsi="Book Antiqua"/>
          <w:sz w:val="28"/>
          <w:szCs w:val="28"/>
        </w:rPr>
        <w:t xml:space="preserve"> </w:t>
      </w:r>
      <w:r w:rsidR="00D25DBC">
        <w:rPr>
          <w:rFonts w:ascii="Book Antiqua" w:hAnsi="Book Antiqua"/>
          <w:sz w:val="28"/>
          <w:szCs w:val="28"/>
        </w:rPr>
        <w:t xml:space="preserve">after a faithful examination </w:t>
      </w:r>
      <w:r w:rsidR="00B169CE">
        <w:rPr>
          <w:rFonts w:ascii="Book Antiqua" w:hAnsi="Book Antiqua"/>
          <w:sz w:val="28"/>
          <w:szCs w:val="28"/>
        </w:rPr>
        <w:t>can loo</w:t>
      </w:r>
      <w:r w:rsidR="00D92A5A">
        <w:rPr>
          <w:rFonts w:ascii="Book Antiqua" w:hAnsi="Book Antiqua"/>
          <w:sz w:val="28"/>
          <w:szCs w:val="28"/>
        </w:rPr>
        <w:t>k</w:t>
      </w:r>
      <w:r w:rsidR="00B169CE">
        <w:rPr>
          <w:rFonts w:ascii="Book Antiqua" w:hAnsi="Book Antiqua"/>
          <w:sz w:val="28"/>
          <w:szCs w:val="28"/>
        </w:rPr>
        <w:t xml:space="preserve"> up to heaven and </w:t>
      </w:r>
      <w:r w:rsidR="00BC797F">
        <w:rPr>
          <w:rFonts w:ascii="Book Antiqua" w:hAnsi="Book Antiqua"/>
          <w:sz w:val="28"/>
          <w:szCs w:val="28"/>
        </w:rPr>
        <w:t>say</w:t>
      </w:r>
      <w:r w:rsidR="00280192">
        <w:rPr>
          <w:rFonts w:ascii="Book Antiqua" w:hAnsi="Book Antiqua"/>
          <w:sz w:val="28"/>
          <w:szCs w:val="28"/>
        </w:rPr>
        <w:t xml:space="preserve"> “</w:t>
      </w:r>
      <w:r w:rsidR="00113B0C">
        <w:rPr>
          <w:rFonts w:ascii="Book Antiqua" w:hAnsi="Book Antiqua"/>
          <w:sz w:val="28"/>
          <w:szCs w:val="28"/>
        </w:rPr>
        <w:t>…</w:t>
      </w:r>
      <w:r w:rsidR="00CD410B">
        <w:rPr>
          <w:rFonts w:ascii="Book Antiqua" w:hAnsi="Book Antiqua"/>
          <w:sz w:val="28"/>
          <w:szCs w:val="28"/>
        </w:rPr>
        <w:t xml:space="preserve"> </w:t>
      </w:r>
      <w:r w:rsidR="00D12CBF">
        <w:rPr>
          <w:rFonts w:ascii="Book Antiqua" w:hAnsi="Book Antiqua"/>
          <w:sz w:val="28"/>
          <w:szCs w:val="28"/>
        </w:rPr>
        <w:t>I</w:t>
      </w:r>
      <w:r w:rsidR="00D92A5A">
        <w:rPr>
          <w:rFonts w:ascii="Book Antiqua" w:hAnsi="Book Antiqua"/>
          <w:sz w:val="28"/>
          <w:szCs w:val="28"/>
        </w:rPr>
        <w:t>’</w:t>
      </w:r>
      <w:r w:rsidR="00D12CBF">
        <w:rPr>
          <w:rFonts w:ascii="Book Antiqua" w:hAnsi="Book Antiqua"/>
          <w:sz w:val="28"/>
          <w:szCs w:val="28"/>
        </w:rPr>
        <w:t xml:space="preserve">m not a lover of pleasure </w:t>
      </w:r>
      <w:r w:rsidR="00113B0C">
        <w:rPr>
          <w:rFonts w:ascii="Book Antiqua" w:hAnsi="Book Antiqua"/>
          <w:sz w:val="28"/>
          <w:szCs w:val="28"/>
        </w:rPr>
        <w:t xml:space="preserve">more </w:t>
      </w:r>
      <w:r w:rsidR="00D12CBF">
        <w:rPr>
          <w:rFonts w:ascii="Book Antiqua" w:hAnsi="Book Antiqua"/>
          <w:sz w:val="28"/>
          <w:szCs w:val="28"/>
        </w:rPr>
        <w:t>tha</w:t>
      </w:r>
      <w:r w:rsidR="00113B0C">
        <w:rPr>
          <w:rFonts w:ascii="Book Antiqua" w:hAnsi="Book Antiqua"/>
          <w:sz w:val="28"/>
          <w:szCs w:val="28"/>
        </w:rPr>
        <w:t>n</w:t>
      </w:r>
      <w:r w:rsidR="00D12CBF">
        <w:rPr>
          <w:rFonts w:ascii="Book Antiqua" w:hAnsi="Book Antiqua"/>
          <w:sz w:val="28"/>
          <w:szCs w:val="28"/>
        </w:rPr>
        <w:t xml:space="preserve"> a lover of </w:t>
      </w:r>
      <w:r w:rsidR="006E6430">
        <w:rPr>
          <w:rFonts w:ascii="Book Antiqua" w:hAnsi="Book Antiqua"/>
          <w:sz w:val="28"/>
          <w:szCs w:val="28"/>
        </w:rPr>
        <w:t>G</w:t>
      </w:r>
      <w:r w:rsidR="00D12CBF">
        <w:rPr>
          <w:rFonts w:ascii="Book Antiqua" w:hAnsi="Book Antiqua"/>
          <w:sz w:val="28"/>
          <w:szCs w:val="28"/>
        </w:rPr>
        <w:t>od</w:t>
      </w:r>
      <w:r w:rsidR="00193B37">
        <w:rPr>
          <w:rFonts w:ascii="Book Antiqua" w:hAnsi="Book Antiqua"/>
          <w:sz w:val="28"/>
          <w:szCs w:val="28"/>
        </w:rPr>
        <w:t>…</w:t>
      </w:r>
      <w:r w:rsidR="00F45162">
        <w:rPr>
          <w:rFonts w:ascii="Book Antiqua" w:hAnsi="Book Antiqua"/>
          <w:sz w:val="28"/>
          <w:szCs w:val="28"/>
        </w:rPr>
        <w:t>” How few can say, “</w:t>
      </w:r>
      <w:r w:rsidR="003B60D2">
        <w:rPr>
          <w:rFonts w:ascii="Book Antiqua" w:hAnsi="Book Antiqua"/>
          <w:sz w:val="28"/>
          <w:szCs w:val="28"/>
        </w:rPr>
        <w:t xml:space="preserve">I’m dead to the </w:t>
      </w:r>
    </w:p>
    <w:p w14:paraId="21DC8530" w14:textId="0B377F9A" w:rsidR="007D304C" w:rsidRDefault="003B60D2" w:rsidP="006E0526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world</w:t>
      </w:r>
      <w:r w:rsidR="003F6E78">
        <w:rPr>
          <w:rFonts w:ascii="Book Antiqua" w:hAnsi="Book Antiqua"/>
          <w:sz w:val="28"/>
          <w:szCs w:val="28"/>
        </w:rPr>
        <w:t>…</w:t>
      </w:r>
      <w:r>
        <w:rPr>
          <w:rFonts w:ascii="Book Antiqua" w:hAnsi="Book Antiqua"/>
          <w:sz w:val="28"/>
          <w:szCs w:val="28"/>
        </w:rPr>
        <w:t>”</w:t>
      </w:r>
      <w:r w:rsidR="00136EE6">
        <w:rPr>
          <w:rFonts w:ascii="Book Antiqua" w:hAnsi="Book Antiqua"/>
          <w:sz w:val="28"/>
          <w:szCs w:val="28"/>
        </w:rPr>
        <w:t xml:space="preserve"> </w:t>
      </w:r>
      <w:r w:rsidR="00CD57A6">
        <w:rPr>
          <w:rStyle w:val="FootnoteReference"/>
          <w:rFonts w:ascii="Book Antiqua" w:hAnsi="Book Antiqua"/>
          <w:sz w:val="28"/>
          <w:szCs w:val="28"/>
        </w:rPr>
        <w:footnoteReference w:id="2"/>
      </w:r>
    </w:p>
    <w:p w14:paraId="1EFB6FA3" w14:textId="77777777" w:rsidR="00193B37" w:rsidRPr="0077479C" w:rsidRDefault="00193B37" w:rsidP="006E0526">
      <w:pPr>
        <w:rPr>
          <w:rFonts w:ascii="Book Antiqua" w:hAnsi="Book Antiqua"/>
          <w:sz w:val="20"/>
          <w:szCs w:val="20"/>
        </w:rPr>
      </w:pPr>
    </w:p>
    <w:p w14:paraId="313EC9BE" w14:textId="0106E69E" w:rsidR="0082471F" w:rsidRDefault="00E07916" w:rsidP="007C3647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</w:t>
      </w:r>
      <w:r w:rsidR="002D6876">
        <w:rPr>
          <w:rFonts w:ascii="Book Antiqua" w:hAnsi="Book Antiqua"/>
          <w:sz w:val="28"/>
          <w:szCs w:val="28"/>
        </w:rPr>
        <w:t>Love not the world</w:t>
      </w:r>
      <w:r w:rsidR="001C2DF6">
        <w:rPr>
          <w:rFonts w:ascii="Book Antiqua" w:hAnsi="Book Antiqua"/>
          <w:sz w:val="28"/>
          <w:szCs w:val="28"/>
        </w:rPr>
        <w:t>, neither the things that are in the world</w:t>
      </w:r>
      <w:r w:rsidR="00E122E2">
        <w:rPr>
          <w:rFonts w:ascii="Book Antiqua" w:hAnsi="Book Antiqua"/>
          <w:sz w:val="28"/>
          <w:szCs w:val="28"/>
        </w:rPr>
        <w:t>. If any man</w:t>
      </w:r>
      <w:r w:rsidR="007A6E4A">
        <w:rPr>
          <w:rFonts w:ascii="Book Antiqua" w:hAnsi="Book Antiqua"/>
          <w:sz w:val="28"/>
          <w:szCs w:val="28"/>
        </w:rPr>
        <w:t xml:space="preserve"> </w:t>
      </w:r>
      <w:r w:rsidR="00F87B7B">
        <w:rPr>
          <w:rFonts w:ascii="Book Antiqua" w:hAnsi="Book Antiqua"/>
          <w:sz w:val="28"/>
          <w:szCs w:val="28"/>
        </w:rPr>
        <w:t>loves</w:t>
      </w:r>
      <w:r w:rsidR="007A6E4A">
        <w:rPr>
          <w:rFonts w:ascii="Book Antiqua" w:hAnsi="Book Antiqua"/>
          <w:sz w:val="28"/>
          <w:szCs w:val="28"/>
        </w:rPr>
        <w:t xml:space="preserve"> the world, the love of the father is not in him.</w:t>
      </w:r>
      <w:r w:rsidR="00F87B7B">
        <w:rPr>
          <w:rFonts w:ascii="Book Antiqua" w:hAnsi="Book Antiqua"/>
          <w:sz w:val="28"/>
          <w:szCs w:val="28"/>
        </w:rPr>
        <w:t xml:space="preserve"> For all that is in the world</w:t>
      </w:r>
      <w:r w:rsidR="007B467B">
        <w:rPr>
          <w:rFonts w:ascii="Book Antiqua" w:hAnsi="Book Antiqua"/>
          <w:sz w:val="28"/>
          <w:szCs w:val="28"/>
        </w:rPr>
        <w:t>, the lust of the flesh, and the lust of the eyes</w:t>
      </w:r>
      <w:r w:rsidR="00192862">
        <w:rPr>
          <w:rFonts w:ascii="Book Antiqua" w:hAnsi="Book Antiqua"/>
          <w:sz w:val="28"/>
          <w:szCs w:val="28"/>
        </w:rPr>
        <w:t>, and the pride of life</w:t>
      </w:r>
      <w:r>
        <w:rPr>
          <w:rFonts w:ascii="Book Antiqua" w:hAnsi="Book Antiqua"/>
          <w:sz w:val="28"/>
          <w:szCs w:val="28"/>
        </w:rPr>
        <w:t>, is not of the Father, but is of the world.</w:t>
      </w:r>
      <w:r w:rsidR="00D17BF9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 xml:space="preserve"> </w:t>
      </w:r>
      <w:r w:rsidR="0083283F">
        <w:rPr>
          <w:rFonts w:ascii="Book Antiqua" w:hAnsi="Book Antiqua"/>
          <w:sz w:val="28"/>
          <w:szCs w:val="28"/>
        </w:rPr>
        <w:t>And the world passeth away, and the lust thereof</w:t>
      </w:r>
      <w:r w:rsidR="00DC120D">
        <w:rPr>
          <w:rFonts w:ascii="Book Antiqua" w:hAnsi="Book Antiqua"/>
          <w:sz w:val="28"/>
          <w:szCs w:val="28"/>
        </w:rPr>
        <w:t>; but he that doeth the</w:t>
      </w:r>
    </w:p>
    <w:p w14:paraId="570BC34F" w14:textId="612C7164" w:rsidR="00ED4D5A" w:rsidRDefault="00DC120D" w:rsidP="007C3647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will of </w:t>
      </w:r>
      <w:r w:rsidR="003762A8">
        <w:rPr>
          <w:rFonts w:ascii="Book Antiqua" w:hAnsi="Book Antiqua"/>
          <w:sz w:val="28"/>
          <w:szCs w:val="28"/>
        </w:rPr>
        <w:t>G</w:t>
      </w:r>
      <w:r>
        <w:rPr>
          <w:rFonts w:ascii="Book Antiqua" w:hAnsi="Book Antiqua"/>
          <w:sz w:val="28"/>
          <w:szCs w:val="28"/>
        </w:rPr>
        <w:t>od</w:t>
      </w:r>
      <w:r w:rsidR="003762A8">
        <w:rPr>
          <w:rFonts w:ascii="Book Antiqua" w:hAnsi="Book Antiqua"/>
          <w:sz w:val="28"/>
          <w:szCs w:val="28"/>
        </w:rPr>
        <w:t xml:space="preserve"> abideth forever.</w:t>
      </w:r>
      <w:r w:rsidR="0082471F">
        <w:rPr>
          <w:rFonts w:ascii="Book Antiqua" w:hAnsi="Book Antiqua"/>
          <w:sz w:val="28"/>
          <w:szCs w:val="28"/>
        </w:rPr>
        <w:t>”</w:t>
      </w:r>
      <w:r w:rsidR="00C61662">
        <w:rPr>
          <w:rFonts w:ascii="Book Antiqua" w:hAnsi="Book Antiqua"/>
          <w:sz w:val="28"/>
          <w:szCs w:val="28"/>
        </w:rPr>
        <w:t xml:space="preserve"> </w:t>
      </w:r>
      <w:r w:rsidR="00D17BF9">
        <w:rPr>
          <w:rFonts w:ascii="Book Antiqua" w:hAnsi="Book Antiqua"/>
          <w:sz w:val="28"/>
          <w:szCs w:val="28"/>
        </w:rPr>
        <w:t>I John 2:</w:t>
      </w:r>
      <w:r w:rsidR="00DC289E">
        <w:rPr>
          <w:rFonts w:ascii="Book Antiqua" w:hAnsi="Book Antiqua"/>
          <w:sz w:val="28"/>
          <w:szCs w:val="28"/>
        </w:rPr>
        <w:t>15-17 KJV</w:t>
      </w:r>
    </w:p>
    <w:p w14:paraId="5AD7D3C6" w14:textId="77777777" w:rsidR="00DC289E" w:rsidRDefault="00DC289E" w:rsidP="002C4539">
      <w:pPr>
        <w:rPr>
          <w:rFonts w:ascii="Book Antiqua" w:hAnsi="Book Antiqua"/>
          <w:sz w:val="28"/>
          <w:szCs w:val="28"/>
        </w:rPr>
      </w:pPr>
    </w:p>
    <w:p w14:paraId="60AA7255" w14:textId="0D88D4A6" w:rsidR="00DC289E" w:rsidRDefault="007C3647" w:rsidP="007C3647">
      <w:pPr>
        <w:tabs>
          <w:tab w:val="left" w:pos="7920"/>
        </w:tabs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ab/>
      </w:r>
    </w:p>
    <w:p w14:paraId="5DC377BF" w14:textId="77777777" w:rsidR="007C3647" w:rsidRDefault="007C3647" w:rsidP="007C3647">
      <w:pPr>
        <w:tabs>
          <w:tab w:val="left" w:pos="7920"/>
        </w:tabs>
        <w:rPr>
          <w:rFonts w:ascii="Book Antiqua" w:hAnsi="Book Antiqua"/>
          <w:sz w:val="28"/>
          <w:szCs w:val="28"/>
        </w:rPr>
      </w:pPr>
    </w:p>
    <w:p w14:paraId="5B8357CC" w14:textId="77777777" w:rsidR="007C3647" w:rsidRPr="002C4539" w:rsidRDefault="007C3647" w:rsidP="007C3647">
      <w:pPr>
        <w:tabs>
          <w:tab w:val="left" w:pos="7920"/>
        </w:tabs>
        <w:rPr>
          <w:rFonts w:ascii="Book Antiqua" w:hAnsi="Book Antiqua"/>
          <w:sz w:val="28"/>
          <w:szCs w:val="28"/>
        </w:rPr>
      </w:pPr>
    </w:p>
    <w:p w14:paraId="60E1B8FB" w14:textId="262ACA57" w:rsidR="00940397" w:rsidRDefault="007C3647" w:rsidP="00940397">
      <w:pPr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noProof/>
          <w:sz w:val="28"/>
          <w:szCs w:val="28"/>
        </w:rPr>
        <w:drawing>
          <wp:inline distT="0" distB="0" distL="0" distR="0" wp14:anchorId="52A12AFE" wp14:editId="6C65E583">
            <wp:extent cx="971550" cy="1133475"/>
            <wp:effectExtent l="0" t="0" r="0" b="9525"/>
            <wp:docPr id="1659929417" name="Picture 1" descr="A white bird flying in the ai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9929417" name="Picture 1" descr="A white bird flying in the air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AAD2D" w14:textId="77777777" w:rsidR="00940397" w:rsidRPr="00940397" w:rsidRDefault="00940397" w:rsidP="00940397">
      <w:pPr>
        <w:jc w:val="center"/>
        <w:rPr>
          <w:rFonts w:ascii="Book Antiqua" w:hAnsi="Book Antiqua"/>
          <w:b/>
          <w:bCs/>
          <w:sz w:val="28"/>
          <w:szCs w:val="28"/>
        </w:rPr>
      </w:pPr>
    </w:p>
    <w:sectPr w:rsidR="00940397" w:rsidRPr="00940397" w:rsidSect="007759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ECCB80" w14:textId="77777777" w:rsidR="005C36D7" w:rsidRDefault="005C36D7" w:rsidP="00CF2E5A">
      <w:pPr>
        <w:spacing w:line="240" w:lineRule="auto"/>
      </w:pPr>
      <w:r>
        <w:separator/>
      </w:r>
    </w:p>
  </w:endnote>
  <w:endnote w:type="continuationSeparator" w:id="0">
    <w:p w14:paraId="552B51AC" w14:textId="77777777" w:rsidR="005C36D7" w:rsidRDefault="005C36D7" w:rsidP="00CF2E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9064B8" w14:textId="77777777" w:rsidR="009D1273" w:rsidRDefault="009D12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3288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2F95C3" w14:textId="6B49EB6B" w:rsidR="009D1273" w:rsidRDefault="009D127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220A79" w14:textId="77777777" w:rsidR="009D1273" w:rsidRDefault="009D12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A6C75" w14:textId="77777777" w:rsidR="009D1273" w:rsidRDefault="009D12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5C0B3E" w14:textId="77777777" w:rsidR="005C36D7" w:rsidRDefault="005C36D7" w:rsidP="00CF2E5A">
      <w:pPr>
        <w:spacing w:line="240" w:lineRule="auto"/>
      </w:pPr>
      <w:r>
        <w:separator/>
      </w:r>
    </w:p>
  </w:footnote>
  <w:footnote w:type="continuationSeparator" w:id="0">
    <w:p w14:paraId="6ED6A703" w14:textId="77777777" w:rsidR="005C36D7" w:rsidRDefault="005C36D7" w:rsidP="00CF2E5A">
      <w:pPr>
        <w:spacing w:line="240" w:lineRule="auto"/>
      </w:pPr>
      <w:r>
        <w:continuationSeparator/>
      </w:r>
    </w:p>
  </w:footnote>
  <w:footnote w:id="1">
    <w:p w14:paraId="1D68606E" w14:textId="71B768FA" w:rsidR="00CF2E5A" w:rsidRDefault="00CF2E5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25912">
        <w:rPr>
          <w:u w:val="single"/>
        </w:rPr>
        <w:t>S</w:t>
      </w:r>
      <w:r w:rsidR="00591ACF" w:rsidRPr="00725912">
        <w:rPr>
          <w:u w:val="single"/>
        </w:rPr>
        <w:t>DA</w:t>
      </w:r>
      <w:r w:rsidRPr="00725912">
        <w:rPr>
          <w:u w:val="single"/>
        </w:rPr>
        <w:t xml:space="preserve"> Bi</w:t>
      </w:r>
      <w:r w:rsidR="00C52C37" w:rsidRPr="00725912">
        <w:rPr>
          <w:u w:val="single"/>
        </w:rPr>
        <w:t>ble Commentary</w:t>
      </w:r>
      <w:r w:rsidR="00591ACF">
        <w:t>,</w:t>
      </w:r>
      <w:r w:rsidR="00C52C37">
        <w:t xml:space="preserve"> Vol. 1</w:t>
      </w:r>
      <w:r w:rsidR="00863389">
        <w:t>, 1878 ed,. pp.</w:t>
      </w:r>
      <w:r w:rsidR="00B61D14">
        <w:t xml:space="preserve">232, </w:t>
      </w:r>
      <w:r w:rsidR="00591ACF">
        <w:t>233.</w:t>
      </w:r>
    </w:p>
  </w:footnote>
  <w:footnote w:id="2">
    <w:p w14:paraId="2024449C" w14:textId="0874FDC1" w:rsidR="00CD57A6" w:rsidRDefault="00CD57A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A22891">
        <w:t xml:space="preserve">E. G. White. </w:t>
      </w:r>
      <w:r w:rsidR="00A22891" w:rsidRPr="00B64371">
        <w:rPr>
          <w:u w:val="single"/>
        </w:rPr>
        <w:t>Marantha</w:t>
      </w:r>
      <w:r w:rsidR="00B64371">
        <w:t xml:space="preserve">, p. </w:t>
      </w:r>
      <w:r w:rsidR="000877D7">
        <w:t>49.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788BE" w14:textId="77777777" w:rsidR="009D1273" w:rsidRDefault="009D12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501C74" w14:textId="77777777" w:rsidR="009D1273" w:rsidRDefault="009D12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04983D" w14:textId="77777777" w:rsidR="009D1273" w:rsidRDefault="009D12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200"/>
  <w:defaultTabStop w:val="720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F76"/>
    <w:rsid w:val="0004217F"/>
    <w:rsid w:val="00042C54"/>
    <w:rsid w:val="000877D7"/>
    <w:rsid w:val="00113B0C"/>
    <w:rsid w:val="00136EE6"/>
    <w:rsid w:val="00137796"/>
    <w:rsid w:val="00147B71"/>
    <w:rsid w:val="00192862"/>
    <w:rsid w:val="00193B37"/>
    <w:rsid w:val="001C2DF6"/>
    <w:rsid w:val="002327CE"/>
    <w:rsid w:val="00277A35"/>
    <w:rsid w:val="00280192"/>
    <w:rsid w:val="002C4539"/>
    <w:rsid w:val="002D04AA"/>
    <w:rsid w:val="002D6876"/>
    <w:rsid w:val="002D6C6B"/>
    <w:rsid w:val="0030547D"/>
    <w:rsid w:val="0031485C"/>
    <w:rsid w:val="003762A8"/>
    <w:rsid w:val="003810C2"/>
    <w:rsid w:val="003B60D2"/>
    <w:rsid w:val="003D121A"/>
    <w:rsid w:val="003F6E78"/>
    <w:rsid w:val="00483BC6"/>
    <w:rsid w:val="004B7D76"/>
    <w:rsid w:val="0053611E"/>
    <w:rsid w:val="00591ACF"/>
    <w:rsid w:val="005C36D7"/>
    <w:rsid w:val="006035B1"/>
    <w:rsid w:val="0061772C"/>
    <w:rsid w:val="006244C2"/>
    <w:rsid w:val="00677A1D"/>
    <w:rsid w:val="006A3F72"/>
    <w:rsid w:val="006E0526"/>
    <w:rsid w:val="006E6430"/>
    <w:rsid w:val="007103A6"/>
    <w:rsid w:val="00725912"/>
    <w:rsid w:val="0077479C"/>
    <w:rsid w:val="007759FD"/>
    <w:rsid w:val="007A6E4A"/>
    <w:rsid w:val="007B467B"/>
    <w:rsid w:val="007C1BA6"/>
    <w:rsid w:val="007C3647"/>
    <w:rsid w:val="007D304C"/>
    <w:rsid w:val="007D5BA2"/>
    <w:rsid w:val="00816B0B"/>
    <w:rsid w:val="0082471F"/>
    <w:rsid w:val="0083283F"/>
    <w:rsid w:val="00863389"/>
    <w:rsid w:val="00882A8A"/>
    <w:rsid w:val="008C0456"/>
    <w:rsid w:val="008C7E11"/>
    <w:rsid w:val="008F63FF"/>
    <w:rsid w:val="00940397"/>
    <w:rsid w:val="009D1273"/>
    <w:rsid w:val="009D14E8"/>
    <w:rsid w:val="009F3F76"/>
    <w:rsid w:val="00A22891"/>
    <w:rsid w:val="00A475B4"/>
    <w:rsid w:val="00A93CD5"/>
    <w:rsid w:val="00B14C3B"/>
    <w:rsid w:val="00B169CE"/>
    <w:rsid w:val="00B61D14"/>
    <w:rsid w:val="00B64371"/>
    <w:rsid w:val="00B951CB"/>
    <w:rsid w:val="00BC734C"/>
    <w:rsid w:val="00BC797F"/>
    <w:rsid w:val="00C52C37"/>
    <w:rsid w:val="00C61662"/>
    <w:rsid w:val="00CB5F70"/>
    <w:rsid w:val="00CD410B"/>
    <w:rsid w:val="00CD57A6"/>
    <w:rsid w:val="00CF2E5A"/>
    <w:rsid w:val="00CF46DC"/>
    <w:rsid w:val="00D109B6"/>
    <w:rsid w:val="00D12CBF"/>
    <w:rsid w:val="00D17BF9"/>
    <w:rsid w:val="00D25DBC"/>
    <w:rsid w:val="00D337EB"/>
    <w:rsid w:val="00D727E5"/>
    <w:rsid w:val="00D92A5A"/>
    <w:rsid w:val="00DC120D"/>
    <w:rsid w:val="00DC289E"/>
    <w:rsid w:val="00DE7D10"/>
    <w:rsid w:val="00E018B4"/>
    <w:rsid w:val="00E036D0"/>
    <w:rsid w:val="00E07916"/>
    <w:rsid w:val="00E122E2"/>
    <w:rsid w:val="00E15DA7"/>
    <w:rsid w:val="00E17BA3"/>
    <w:rsid w:val="00E20A4F"/>
    <w:rsid w:val="00E26017"/>
    <w:rsid w:val="00E42DBE"/>
    <w:rsid w:val="00E91A0E"/>
    <w:rsid w:val="00ED4D5A"/>
    <w:rsid w:val="00F45162"/>
    <w:rsid w:val="00F87B7B"/>
    <w:rsid w:val="00F913F2"/>
    <w:rsid w:val="00FA2E92"/>
    <w:rsid w:val="00FC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70C6C"/>
  <w15:chartTrackingRefBased/>
  <w15:docId w15:val="{68B6DF9C-DA55-4C06-BAD8-C7E458D75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F2E5A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2E5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F2E5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D127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273"/>
  </w:style>
  <w:style w:type="paragraph" w:styleId="Footer">
    <w:name w:val="footer"/>
    <w:basedOn w:val="Normal"/>
    <w:link w:val="FooterChar"/>
    <w:uiPriority w:val="99"/>
    <w:unhideWhenUsed/>
    <w:rsid w:val="009D127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2837B-57BA-4CA3-A6FC-5E1A32A69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Ewell Harmon</dc:creator>
  <cp:keywords/>
  <dc:description/>
  <cp:lastModifiedBy>Ewell Harmon</cp:lastModifiedBy>
  <cp:revision>94</cp:revision>
  <dcterms:created xsi:type="dcterms:W3CDTF">2024-11-20T15:54:00Z</dcterms:created>
  <dcterms:modified xsi:type="dcterms:W3CDTF">2024-11-22T13:11:00Z</dcterms:modified>
</cp:coreProperties>
</file>