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055E6" w14:textId="155D637B" w:rsidR="009F7E52" w:rsidRPr="00583E3E" w:rsidRDefault="00583E3E" w:rsidP="00583E3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583E3E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ABE0F92" w14:textId="21983765" w:rsidR="00583E3E" w:rsidRDefault="00583E3E" w:rsidP="00583E3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583E3E">
        <w:rPr>
          <w:rFonts w:ascii="French Script MT" w:hAnsi="French Script MT"/>
          <w:b/>
          <w:bCs/>
          <w:sz w:val="48"/>
          <w:szCs w:val="48"/>
        </w:rPr>
        <w:t>Vol. 12, No. 19, Oct. 7, 2020</w:t>
      </w:r>
    </w:p>
    <w:p w14:paraId="6791DB0E" w14:textId="11222035" w:rsidR="00583E3E" w:rsidRPr="00583E3E" w:rsidRDefault="00583E3E" w:rsidP="00583E3E">
      <w:pPr>
        <w:tabs>
          <w:tab w:val="left" w:pos="2315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653A4434" w14:textId="771C8689" w:rsidR="00583E3E" w:rsidRDefault="00583E3E" w:rsidP="00583E3E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583E3E">
        <w:rPr>
          <w:rFonts w:ascii="Book Antiqua" w:hAnsi="Book Antiqua"/>
          <w:b/>
          <w:bCs/>
          <w:sz w:val="28"/>
          <w:szCs w:val="28"/>
        </w:rPr>
        <w:t>“</w:t>
      </w:r>
      <w:r w:rsidR="00C8715E">
        <w:rPr>
          <w:rFonts w:ascii="Book Antiqua" w:hAnsi="Book Antiqua"/>
          <w:b/>
          <w:bCs/>
          <w:sz w:val="28"/>
          <w:szCs w:val="28"/>
        </w:rPr>
        <w:t xml:space="preserve">With </w:t>
      </w:r>
      <w:r w:rsidR="00D55308">
        <w:rPr>
          <w:rFonts w:ascii="Book Antiqua" w:hAnsi="Book Antiqua"/>
          <w:b/>
          <w:bCs/>
          <w:sz w:val="28"/>
          <w:szCs w:val="28"/>
        </w:rPr>
        <w:t xml:space="preserve">A </w:t>
      </w:r>
      <w:r w:rsidR="00983694">
        <w:rPr>
          <w:rFonts w:ascii="Book Antiqua" w:hAnsi="Book Antiqua"/>
          <w:b/>
          <w:bCs/>
          <w:sz w:val="28"/>
          <w:szCs w:val="28"/>
        </w:rPr>
        <w:t>Mighty Voice</w:t>
      </w:r>
      <w:r w:rsidRPr="00583E3E">
        <w:rPr>
          <w:rFonts w:ascii="Book Antiqua" w:hAnsi="Book Antiqua"/>
          <w:b/>
          <w:bCs/>
          <w:sz w:val="28"/>
          <w:szCs w:val="28"/>
        </w:rPr>
        <w:t>”</w:t>
      </w:r>
    </w:p>
    <w:p w14:paraId="137863B4" w14:textId="77777777" w:rsidR="00D55308" w:rsidRPr="00D55308" w:rsidRDefault="00D55308" w:rsidP="00583E3E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D94FF62" w14:textId="40B4E77F" w:rsidR="00583E3E" w:rsidRDefault="00D55308" w:rsidP="00583E3E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583E3E">
        <w:rPr>
          <w:rFonts w:ascii="Book Antiqua" w:hAnsi="Book Antiqua"/>
          <w:b/>
          <w:bCs/>
          <w:sz w:val="28"/>
          <w:szCs w:val="28"/>
        </w:rPr>
        <w:t xml:space="preserve"> </w:t>
      </w:r>
      <w:r w:rsidR="00583E3E" w:rsidRPr="00583E3E">
        <w:rPr>
          <w:rFonts w:ascii="Book Antiqua" w:hAnsi="Book Antiqua"/>
          <w:sz w:val="28"/>
          <w:szCs w:val="28"/>
        </w:rPr>
        <w:t>As mentioned</w:t>
      </w:r>
      <w:r w:rsidR="00583E3E">
        <w:rPr>
          <w:rFonts w:ascii="Book Antiqua" w:hAnsi="Book Antiqua"/>
          <w:sz w:val="28"/>
          <w:szCs w:val="28"/>
        </w:rPr>
        <w:t xml:space="preserve"> in the last issue of TPT</w:t>
      </w:r>
      <w:r w:rsidR="007C55C9">
        <w:rPr>
          <w:rFonts w:ascii="Book Antiqua" w:hAnsi="Book Antiqua"/>
          <w:sz w:val="28"/>
          <w:szCs w:val="28"/>
        </w:rPr>
        <w:t>,</w:t>
      </w:r>
      <w:r w:rsidR="00583E3E">
        <w:rPr>
          <w:rFonts w:ascii="Book Antiqua" w:hAnsi="Book Antiqua"/>
          <w:sz w:val="28"/>
          <w:szCs w:val="28"/>
        </w:rPr>
        <w:t xml:space="preserve"> ou</w:t>
      </w:r>
      <w:r w:rsidR="00FD397A">
        <w:rPr>
          <w:rFonts w:ascii="Book Antiqua" w:hAnsi="Book Antiqua"/>
          <w:sz w:val="28"/>
          <w:szCs w:val="28"/>
        </w:rPr>
        <w:t>r</w:t>
      </w:r>
      <w:r w:rsidR="00583E3E">
        <w:rPr>
          <w:rFonts w:ascii="Book Antiqua" w:hAnsi="Book Antiqua"/>
          <w:sz w:val="28"/>
          <w:szCs w:val="28"/>
        </w:rPr>
        <w:t xml:space="preserve"> time, talents</w:t>
      </w:r>
      <w:r w:rsidR="00FD397A">
        <w:rPr>
          <w:rFonts w:ascii="Book Antiqua" w:hAnsi="Book Antiqua"/>
          <w:sz w:val="28"/>
          <w:szCs w:val="28"/>
        </w:rPr>
        <w:t>,</w:t>
      </w:r>
      <w:r w:rsidR="00583E3E">
        <w:rPr>
          <w:rFonts w:ascii="Book Antiqua" w:hAnsi="Book Antiqua"/>
          <w:sz w:val="28"/>
          <w:szCs w:val="28"/>
        </w:rPr>
        <w:t xml:space="preserve"> and entire being belong to God.</w:t>
      </w:r>
      <w:r w:rsidR="00FD397A">
        <w:rPr>
          <w:rFonts w:ascii="Book Antiqua" w:hAnsi="Book Antiqua"/>
          <w:sz w:val="28"/>
          <w:szCs w:val="28"/>
        </w:rPr>
        <w:t xml:space="preserve"> </w:t>
      </w:r>
      <w:r w:rsidR="00BB6A6E">
        <w:rPr>
          <w:rFonts w:ascii="Book Antiqua" w:hAnsi="Book Antiqua"/>
          <w:sz w:val="28"/>
          <w:szCs w:val="28"/>
        </w:rPr>
        <w:t>So, h</w:t>
      </w:r>
      <w:r w:rsidR="00FD397A">
        <w:rPr>
          <w:rFonts w:ascii="Book Antiqua" w:hAnsi="Book Antiqua"/>
          <w:sz w:val="28"/>
          <w:szCs w:val="28"/>
        </w:rPr>
        <w:t xml:space="preserve">ow does this affect our </w:t>
      </w:r>
      <w:r w:rsidR="00096CF2">
        <w:rPr>
          <w:rFonts w:ascii="Book Antiqua" w:hAnsi="Book Antiqua"/>
          <w:sz w:val="28"/>
          <w:szCs w:val="28"/>
        </w:rPr>
        <w:t>involvement</w:t>
      </w:r>
      <w:r w:rsidR="00E20AAF">
        <w:rPr>
          <w:rFonts w:ascii="Book Antiqua" w:hAnsi="Book Antiqua"/>
          <w:sz w:val="28"/>
          <w:szCs w:val="28"/>
        </w:rPr>
        <w:t>,</w:t>
      </w:r>
      <w:r w:rsidR="00096CF2">
        <w:rPr>
          <w:rFonts w:ascii="Book Antiqua" w:hAnsi="Book Antiqua"/>
          <w:sz w:val="28"/>
          <w:szCs w:val="28"/>
        </w:rPr>
        <w:t xml:space="preserve"> and </w:t>
      </w:r>
      <w:r w:rsidR="00BB6A6E">
        <w:rPr>
          <w:rFonts w:ascii="Book Antiqua" w:hAnsi="Book Antiqua"/>
          <w:sz w:val="28"/>
          <w:szCs w:val="28"/>
        </w:rPr>
        <w:t xml:space="preserve">the </w:t>
      </w:r>
      <w:r>
        <w:rPr>
          <w:rFonts w:ascii="Book Antiqua" w:hAnsi="Book Antiqua"/>
          <w:sz w:val="28"/>
          <w:szCs w:val="28"/>
        </w:rPr>
        <w:t>urgency</w:t>
      </w:r>
      <w:r w:rsidR="00FD397A">
        <w:rPr>
          <w:rFonts w:ascii="Book Antiqua" w:hAnsi="Book Antiqua"/>
          <w:sz w:val="28"/>
          <w:szCs w:val="28"/>
        </w:rPr>
        <w:t xml:space="preserve"> </w:t>
      </w:r>
      <w:r w:rsidR="007C55C9">
        <w:rPr>
          <w:rFonts w:ascii="Book Antiqua" w:hAnsi="Book Antiqua"/>
          <w:sz w:val="28"/>
          <w:szCs w:val="28"/>
        </w:rPr>
        <w:t>concerning</w:t>
      </w:r>
      <w:r w:rsidR="00FD397A">
        <w:rPr>
          <w:rFonts w:ascii="Book Antiqua" w:hAnsi="Book Antiqua"/>
          <w:sz w:val="28"/>
          <w:szCs w:val="28"/>
        </w:rPr>
        <w:t xml:space="preserve"> the </w:t>
      </w:r>
      <w:r w:rsidR="00547728">
        <w:rPr>
          <w:rFonts w:ascii="Book Antiqua" w:hAnsi="Book Antiqua"/>
          <w:sz w:val="28"/>
          <w:szCs w:val="28"/>
        </w:rPr>
        <w:t xml:space="preserve">proclamation of </w:t>
      </w:r>
      <w:r w:rsidR="00FD397A">
        <w:rPr>
          <w:rFonts w:ascii="Book Antiqua" w:hAnsi="Book Antiqua"/>
          <w:sz w:val="28"/>
          <w:szCs w:val="28"/>
        </w:rPr>
        <w:t>Three Angel’s Messages</w:t>
      </w:r>
      <w:r w:rsidR="00BB6A6E">
        <w:rPr>
          <w:rFonts w:ascii="Book Antiqua" w:hAnsi="Book Antiqua"/>
          <w:sz w:val="28"/>
          <w:szCs w:val="28"/>
        </w:rPr>
        <w:t>,</w:t>
      </w:r>
      <w:r w:rsidR="00FD397A">
        <w:rPr>
          <w:rFonts w:ascii="Book Antiqua" w:hAnsi="Book Antiqua"/>
          <w:sz w:val="28"/>
          <w:szCs w:val="28"/>
        </w:rPr>
        <w:t xml:space="preserve"> th</w:t>
      </w:r>
      <w:r w:rsidR="00BB6A6E">
        <w:rPr>
          <w:rFonts w:ascii="Book Antiqua" w:hAnsi="Book Antiqua"/>
          <w:sz w:val="28"/>
          <w:szCs w:val="28"/>
        </w:rPr>
        <w:t xml:space="preserve">at God gave His people to </w:t>
      </w:r>
      <w:r w:rsidR="00FD397A">
        <w:rPr>
          <w:rFonts w:ascii="Book Antiqua" w:hAnsi="Book Antiqua"/>
          <w:sz w:val="28"/>
          <w:szCs w:val="28"/>
        </w:rPr>
        <w:t xml:space="preserve">call </w:t>
      </w:r>
      <w:r w:rsidR="00BB6A6E">
        <w:rPr>
          <w:rFonts w:ascii="Book Antiqua" w:hAnsi="Book Antiqua"/>
          <w:sz w:val="28"/>
          <w:szCs w:val="28"/>
        </w:rPr>
        <w:t>those</w:t>
      </w:r>
      <w:r w:rsidR="00547728">
        <w:rPr>
          <w:rFonts w:ascii="Book Antiqua" w:hAnsi="Book Antiqua"/>
          <w:sz w:val="28"/>
          <w:szCs w:val="28"/>
        </w:rPr>
        <w:t xml:space="preserve"> who are </w:t>
      </w:r>
      <w:r w:rsidR="00983694">
        <w:rPr>
          <w:rFonts w:ascii="Book Antiqua" w:hAnsi="Book Antiqua"/>
          <w:sz w:val="28"/>
          <w:szCs w:val="28"/>
        </w:rPr>
        <w:t xml:space="preserve">still </w:t>
      </w:r>
      <w:r w:rsidR="00547728">
        <w:rPr>
          <w:rFonts w:ascii="Book Antiqua" w:hAnsi="Book Antiqua"/>
          <w:sz w:val="28"/>
          <w:szCs w:val="28"/>
        </w:rPr>
        <w:t xml:space="preserve">in </w:t>
      </w:r>
      <w:r w:rsidR="00BB6A6E">
        <w:rPr>
          <w:rFonts w:ascii="Book Antiqua" w:hAnsi="Book Antiqua"/>
          <w:sz w:val="28"/>
          <w:szCs w:val="28"/>
        </w:rPr>
        <w:t xml:space="preserve">“Spiritual </w:t>
      </w:r>
      <w:r w:rsidR="00547728">
        <w:rPr>
          <w:rFonts w:ascii="Book Antiqua" w:hAnsi="Book Antiqua"/>
          <w:sz w:val="28"/>
          <w:szCs w:val="28"/>
        </w:rPr>
        <w:t>Babylon</w:t>
      </w:r>
      <w:r w:rsidR="00BB6A6E">
        <w:rPr>
          <w:rFonts w:ascii="Book Antiqua" w:hAnsi="Book Antiqua"/>
          <w:sz w:val="28"/>
          <w:szCs w:val="28"/>
        </w:rPr>
        <w:t>”</w:t>
      </w:r>
      <w:r w:rsidR="00547728">
        <w:rPr>
          <w:rFonts w:ascii="Book Antiqua" w:hAnsi="Book Antiqua"/>
          <w:sz w:val="28"/>
          <w:szCs w:val="28"/>
        </w:rPr>
        <w:t xml:space="preserve"> to </w:t>
      </w:r>
      <w:r w:rsidR="00FD397A">
        <w:rPr>
          <w:rFonts w:ascii="Book Antiqua" w:hAnsi="Book Antiqua"/>
          <w:sz w:val="28"/>
          <w:szCs w:val="28"/>
        </w:rPr>
        <w:t xml:space="preserve">come out of </w:t>
      </w:r>
      <w:r w:rsidR="00547728">
        <w:rPr>
          <w:rFonts w:ascii="Book Antiqua" w:hAnsi="Book Antiqua"/>
          <w:sz w:val="28"/>
          <w:szCs w:val="28"/>
        </w:rPr>
        <w:t>her</w:t>
      </w:r>
      <w:r w:rsidR="00FD397A">
        <w:rPr>
          <w:rFonts w:ascii="Book Antiqua" w:hAnsi="Book Antiqua"/>
          <w:sz w:val="28"/>
          <w:szCs w:val="28"/>
        </w:rPr>
        <w:t>?</w:t>
      </w:r>
      <w:r w:rsidR="00BB6A6E">
        <w:rPr>
          <w:rFonts w:ascii="Book Antiqua" w:hAnsi="Book Antiqua"/>
          <w:sz w:val="28"/>
          <w:szCs w:val="28"/>
        </w:rPr>
        <w:t xml:space="preserve"> </w:t>
      </w:r>
    </w:p>
    <w:p w14:paraId="0ADFF38E" w14:textId="75FB4BAB" w:rsidR="00BB6A6E" w:rsidRDefault="00BB6A6E" w:rsidP="00BB6A6E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BB6A6E">
        <w:rPr>
          <w:rFonts w:ascii="Book Antiqua" w:hAnsi="Book Antiqua"/>
          <w:b/>
          <w:bCs/>
          <w:sz w:val="28"/>
          <w:szCs w:val="28"/>
        </w:rPr>
        <w:t>The Three Angels</w:t>
      </w:r>
      <w:r w:rsidR="00073549">
        <w:rPr>
          <w:rFonts w:ascii="Book Antiqua" w:hAnsi="Book Antiqua"/>
          <w:b/>
          <w:bCs/>
          <w:sz w:val="28"/>
          <w:szCs w:val="28"/>
        </w:rPr>
        <w:t xml:space="preserve"> </w:t>
      </w:r>
      <w:r w:rsidR="00245ADA">
        <w:rPr>
          <w:rFonts w:ascii="Book Antiqua" w:hAnsi="Book Antiqua"/>
          <w:b/>
          <w:bCs/>
          <w:sz w:val="28"/>
          <w:szCs w:val="28"/>
        </w:rPr>
        <w:t xml:space="preserve">Messages </w:t>
      </w:r>
      <w:r w:rsidR="00245ADA" w:rsidRPr="00BB6A6E">
        <w:rPr>
          <w:rFonts w:ascii="Book Antiqua" w:hAnsi="Book Antiqua"/>
          <w:b/>
          <w:bCs/>
          <w:sz w:val="28"/>
          <w:szCs w:val="28"/>
        </w:rPr>
        <w:t>in</w:t>
      </w:r>
      <w:r w:rsidRPr="00BB6A6E">
        <w:rPr>
          <w:rFonts w:ascii="Book Antiqua" w:hAnsi="Book Antiqua"/>
          <w:b/>
          <w:bCs/>
          <w:sz w:val="28"/>
          <w:szCs w:val="28"/>
        </w:rPr>
        <w:t xml:space="preserve"> Review</w:t>
      </w:r>
    </w:p>
    <w:p w14:paraId="32D10FF6" w14:textId="77777777" w:rsidR="00BB6A6E" w:rsidRPr="00BB6A6E" w:rsidRDefault="00BB6A6E" w:rsidP="00BB6A6E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226FF8E" w14:textId="1009AD27" w:rsidR="00D55308" w:rsidRDefault="00150A15" w:rsidP="00583E3E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D55308">
        <w:rPr>
          <w:rFonts w:ascii="Book Antiqua" w:hAnsi="Book Antiqua"/>
          <w:sz w:val="28"/>
          <w:szCs w:val="28"/>
        </w:rPr>
        <w:t>The first angel</w:t>
      </w:r>
      <w:r>
        <w:rPr>
          <w:rFonts w:ascii="Book Antiqua" w:hAnsi="Book Antiqua"/>
          <w:sz w:val="28"/>
          <w:szCs w:val="28"/>
        </w:rPr>
        <w:t xml:space="preserve"> </w:t>
      </w:r>
      <w:r w:rsidR="00D55308">
        <w:rPr>
          <w:rFonts w:ascii="Book Antiqua" w:hAnsi="Book Antiqua"/>
          <w:sz w:val="28"/>
          <w:szCs w:val="28"/>
        </w:rPr>
        <w:t>(</w:t>
      </w:r>
      <w:r w:rsidR="006E35F6">
        <w:rPr>
          <w:rFonts w:ascii="Book Antiqua" w:hAnsi="Book Antiqua"/>
          <w:sz w:val="28"/>
          <w:szCs w:val="28"/>
        </w:rPr>
        <w:t xml:space="preserve">Gr. </w:t>
      </w:r>
      <w:r w:rsidR="00D55308" w:rsidRPr="006E35F6">
        <w:rPr>
          <w:rFonts w:ascii="Book Antiqua" w:hAnsi="Book Antiqua"/>
          <w:i/>
          <w:iCs/>
          <w:sz w:val="28"/>
          <w:szCs w:val="28"/>
        </w:rPr>
        <w:t>Aggelos</w:t>
      </w:r>
      <w:r w:rsidR="00D55308">
        <w:rPr>
          <w:rFonts w:ascii="Book Antiqua" w:hAnsi="Book Antiqua"/>
          <w:sz w:val="28"/>
          <w:szCs w:val="28"/>
        </w:rPr>
        <w:t xml:space="preserve">/messenger you and me, ambassadors </w:t>
      </w:r>
      <w:r w:rsidR="001836ED">
        <w:rPr>
          <w:rFonts w:ascii="Book Antiqua" w:hAnsi="Book Antiqua"/>
          <w:sz w:val="28"/>
          <w:szCs w:val="28"/>
        </w:rPr>
        <w:t>for</w:t>
      </w:r>
      <w:r w:rsidR="00D55308">
        <w:rPr>
          <w:rFonts w:ascii="Book Antiqua" w:hAnsi="Book Antiqua"/>
          <w:sz w:val="28"/>
          <w:szCs w:val="28"/>
        </w:rPr>
        <w:t xml:space="preserve"> the Lord) of Revelation 14 </w:t>
      </w:r>
      <w:r w:rsidR="00E20AAF">
        <w:rPr>
          <w:rFonts w:ascii="Book Antiqua" w:hAnsi="Book Antiqua"/>
          <w:sz w:val="28"/>
          <w:szCs w:val="28"/>
        </w:rPr>
        <w:t>proclaims</w:t>
      </w:r>
      <w:r w:rsidR="00D55308">
        <w:rPr>
          <w:rFonts w:ascii="Book Antiqua" w:hAnsi="Book Antiqua"/>
          <w:sz w:val="28"/>
          <w:szCs w:val="28"/>
        </w:rPr>
        <w:t xml:space="preserve"> </w:t>
      </w:r>
      <w:r w:rsidR="00096CF2">
        <w:rPr>
          <w:rFonts w:ascii="Book Antiqua" w:hAnsi="Book Antiqua"/>
          <w:sz w:val="28"/>
          <w:szCs w:val="28"/>
        </w:rPr>
        <w:t xml:space="preserve">with a </w:t>
      </w:r>
      <w:r w:rsidR="004317F0">
        <w:rPr>
          <w:rFonts w:ascii="Book Antiqua" w:hAnsi="Book Antiqua"/>
          <w:sz w:val="28"/>
          <w:szCs w:val="28"/>
        </w:rPr>
        <w:t>“</w:t>
      </w:r>
      <w:r w:rsidR="00096CF2">
        <w:rPr>
          <w:rFonts w:ascii="Book Antiqua" w:hAnsi="Book Antiqua"/>
          <w:sz w:val="28"/>
          <w:szCs w:val="28"/>
        </w:rPr>
        <w:t>loud</w:t>
      </w:r>
      <w:r w:rsidR="004317F0">
        <w:rPr>
          <w:rFonts w:ascii="Book Antiqua" w:hAnsi="Book Antiqua"/>
          <w:sz w:val="28"/>
          <w:szCs w:val="28"/>
        </w:rPr>
        <w:t>”</w:t>
      </w:r>
      <w:r w:rsidR="00096CF2">
        <w:rPr>
          <w:rFonts w:ascii="Book Antiqua" w:hAnsi="Book Antiqua"/>
          <w:sz w:val="28"/>
          <w:szCs w:val="28"/>
        </w:rPr>
        <w:t xml:space="preserve"> (</w:t>
      </w:r>
      <w:r w:rsidR="00E20AAF">
        <w:rPr>
          <w:rFonts w:ascii="Book Antiqua" w:hAnsi="Book Antiqua"/>
          <w:sz w:val="28"/>
          <w:szCs w:val="28"/>
        </w:rPr>
        <w:t xml:space="preserve">Gr. </w:t>
      </w:r>
      <w:r w:rsidR="00E20AAF" w:rsidRPr="004317F0">
        <w:rPr>
          <w:rFonts w:ascii="Book Antiqua" w:hAnsi="Book Antiqua"/>
          <w:i/>
          <w:iCs/>
          <w:sz w:val="28"/>
          <w:szCs w:val="28"/>
        </w:rPr>
        <w:t>Megas</w:t>
      </w:r>
      <w:r w:rsidR="004317F0">
        <w:rPr>
          <w:rFonts w:ascii="Book Antiqua" w:hAnsi="Book Antiqua"/>
          <w:sz w:val="28"/>
          <w:szCs w:val="28"/>
        </w:rPr>
        <w:t xml:space="preserve"> mighty, </w:t>
      </w:r>
      <w:r w:rsidR="00096CF2">
        <w:rPr>
          <w:rFonts w:ascii="Book Antiqua" w:hAnsi="Book Antiqua"/>
          <w:sz w:val="28"/>
          <w:szCs w:val="28"/>
        </w:rPr>
        <w:t>strong</w:t>
      </w:r>
      <w:r w:rsidR="004317F0">
        <w:rPr>
          <w:rFonts w:ascii="Book Antiqua" w:hAnsi="Book Antiqua"/>
          <w:sz w:val="28"/>
          <w:szCs w:val="28"/>
        </w:rPr>
        <w:t xml:space="preserve"> large, exceedingly great</w:t>
      </w:r>
      <w:r w:rsidR="00096CF2">
        <w:rPr>
          <w:rFonts w:ascii="Book Antiqua" w:hAnsi="Book Antiqua"/>
          <w:sz w:val="28"/>
          <w:szCs w:val="28"/>
        </w:rPr>
        <w:t xml:space="preserve">) voice </w:t>
      </w:r>
      <w:r w:rsidR="00D55308">
        <w:rPr>
          <w:rFonts w:ascii="Book Antiqua" w:hAnsi="Book Antiqua"/>
          <w:sz w:val="28"/>
          <w:szCs w:val="28"/>
        </w:rPr>
        <w:t xml:space="preserve">that the judgment </w:t>
      </w:r>
      <w:r w:rsidR="00096CF2">
        <w:rPr>
          <w:rFonts w:ascii="Book Antiqua" w:hAnsi="Book Antiqua"/>
          <w:sz w:val="28"/>
          <w:szCs w:val="28"/>
        </w:rPr>
        <w:t xml:space="preserve">hour </w:t>
      </w:r>
      <w:r w:rsidR="00D55308">
        <w:rPr>
          <w:rFonts w:ascii="Book Antiqua" w:hAnsi="Book Antiqua"/>
          <w:sz w:val="28"/>
          <w:szCs w:val="28"/>
        </w:rPr>
        <w:t xml:space="preserve">is now in session and we are to </w:t>
      </w:r>
      <w:r w:rsidR="00D55308" w:rsidRPr="00BB6A6E">
        <w:rPr>
          <w:rFonts w:ascii="Book Antiqua" w:hAnsi="Book Antiqua"/>
          <w:sz w:val="28"/>
          <w:szCs w:val="28"/>
          <w:u w:val="single"/>
        </w:rPr>
        <w:t>worship</w:t>
      </w:r>
      <w:r w:rsidR="00D55308">
        <w:rPr>
          <w:rFonts w:ascii="Book Antiqua" w:hAnsi="Book Antiqua"/>
          <w:sz w:val="28"/>
          <w:szCs w:val="28"/>
        </w:rPr>
        <w:t xml:space="preserve"> the </w:t>
      </w:r>
      <w:r w:rsidR="00C8365C">
        <w:rPr>
          <w:rFonts w:ascii="Book Antiqua" w:hAnsi="Book Antiqua"/>
          <w:sz w:val="28"/>
          <w:szCs w:val="28"/>
        </w:rPr>
        <w:t>“</w:t>
      </w:r>
      <w:r w:rsidR="00D55308">
        <w:rPr>
          <w:rFonts w:ascii="Book Antiqua" w:hAnsi="Book Antiqua"/>
          <w:sz w:val="28"/>
          <w:szCs w:val="28"/>
        </w:rPr>
        <w:t>Creator God.</w:t>
      </w:r>
      <w:r w:rsidR="00C8365C">
        <w:rPr>
          <w:rFonts w:ascii="Book Antiqua" w:hAnsi="Book Antiqua"/>
          <w:sz w:val="28"/>
          <w:szCs w:val="28"/>
        </w:rPr>
        <w:t>”</w:t>
      </w:r>
      <w:r w:rsidR="00D55308">
        <w:rPr>
          <w:rFonts w:ascii="Book Antiqua" w:hAnsi="Book Antiqua"/>
          <w:sz w:val="28"/>
          <w:szCs w:val="28"/>
        </w:rPr>
        <w:t xml:space="preserve"> The second angel (you and </w:t>
      </w:r>
      <w:r w:rsidR="00CF6539">
        <w:rPr>
          <w:rFonts w:ascii="Book Antiqua" w:hAnsi="Book Antiqua"/>
          <w:sz w:val="28"/>
          <w:szCs w:val="28"/>
        </w:rPr>
        <w:t>me</w:t>
      </w:r>
      <w:r w:rsidR="00D55308">
        <w:rPr>
          <w:rFonts w:ascii="Book Antiqua" w:hAnsi="Book Antiqua"/>
          <w:sz w:val="28"/>
          <w:szCs w:val="28"/>
        </w:rPr>
        <w:t xml:space="preserve">) </w:t>
      </w:r>
      <w:r w:rsidR="00E20AAF">
        <w:rPr>
          <w:rFonts w:ascii="Book Antiqua" w:hAnsi="Book Antiqua"/>
          <w:sz w:val="28"/>
          <w:szCs w:val="28"/>
        </w:rPr>
        <w:t>proclaim</w:t>
      </w:r>
      <w:r w:rsidR="00245ADA">
        <w:rPr>
          <w:rFonts w:ascii="Book Antiqua" w:hAnsi="Book Antiqua"/>
          <w:sz w:val="28"/>
          <w:szCs w:val="28"/>
        </w:rPr>
        <w:t>, with a “loud” voice</w:t>
      </w:r>
      <w:r w:rsidR="00D55308">
        <w:rPr>
          <w:rFonts w:ascii="Book Antiqua" w:hAnsi="Book Antiqua"/>
          <w:sz w:val="28"/>
          <w:szCs w:val="28"/>
        </w:rPr>
        <w:t xml:space="preserve"> that </w:t>
      </w:r>
      <w:r w:rsidR="002F473A">
        <w:rPr>
          <w:rFonts w:ascii="Book Antiqua" w:hAnsi="Book Antiqua"/>
          <w:sz w:val="28"/>
          <w:szCs w:val="28"/>
        </w:rPr>
        <w:t xml:space="preserve">“spiritual </w:t>
      </w:r>
      <w:r w:rsidR="00D55308">
        <w:rPr>
          <w:rFonts w:ascii="Book Antiqua" w:hAnsi="Book Antiqua"/>
          <w:sz w:val="28"/>
          <w:szCs w:val="28"/>
        </w:rPr>
        <w:t>Babylon</w:t>
      </w:r>
      <w:r w:rsidR="002F473A">
        <w:rPr>
          <w:rFonts w:ascii="Book Antiqua" w:hAnsi="Book Antiqua"/>
          <w:sz w:val="28"/>
          <w:szCs w:val="28"/>
        </w:rPr>
        <w:t>”</w:t>
      </w:r>
      <w:r w:rsidR="00D55308">
        <w:rPr>
          <w:rFonts w:ascii="Book Antiqua" w:hAnsi="Book Antiqua"/>
          <w:sz w:val="28"/>
          <w:szCs w:val="28"/>
        </w:rPr>
        <w:t xml:space="preserve"> (</w:t>
      </w:r>
      <w:r w:rsidR="002F473A">
        <w:rPr>
          <w:rFonts w:ascii="Book Antiqua" w:hAnsi="Book Antiqua"/>
          <w:sz w:val="28"/>
          <w:szCs w:val="28"/>
        </w:rPr>
        <w:t xml:space="preserve">the </w:t>
      </w:r>
      <w:r w:rsidR="00245ADA">
        <w:rPr>
          <w:rFonts w:ascii="Book Antiqua" w:hAnsi="Book Antiqua"/>
          <w:sz w:val="28"/>
          <w:szCs w:val="28"/>
        </w:rPr>
        <w:t xml:space="preserve">Harlot Mother and her </w:t>
      </w:r>
      <w:r w:rsidR="00D55308">
        <w:rPr>
          <w:rFonts w:ascii="Book Antiqua" w:hAnsi="Book Antiqua"/>
          <w:sz w:val="28"/>
          <w:szCs w:val="28"/>
        </w:rPr>
        <w:t>apostate</w:t>
      </w:r>
      <w:r w:rsidR="00245ADA">
        <w:rPr>
          <w:rFonts w:ascii="Book Antiqua" w:hAnsi="Book Antiqua"/>
          <w:sz w:val="28"/>
          <w:szCs w:val="28"/>
        </w:rPr>
        <w:t xml:space="preserve"> daughters</w:t>
      </w:r>
      <w:r w:rsidR="00D55308">
        <w:rPr>
          <w:rFonts w:ascii="Book Antiqua" w:hAnsi="Book Antiqua"/>
          <w:sz w:val="28"/>
          <w:szCs w:val="28"/>
        </w:rPr>
        <w:t>)</w:t>
      </w:r>
      <w:r w:rsidR="00096CF2">
        <w:rPr>
          <w:rFonts w:ascii="Book Antiqua" w:hAnsi="Book Antiqua"/>
          <w:sz w:val="28"/>
          <w:szCs w:val="28"/>
        </w:rPr>
        <w:t xml:space="preserve"> </w:t>
      </w:r>
      <w:r w:rsidR="00FD215E">
        <w:rPr>
          <w:rFonts w:ascii="Book Antiqua" w:hAnsi="Book Antiqua"/>
          <w:sz w:val="28"/>
          <w:szCs w:val="28"/>
        </w:rPr>
        <w:t>are</w:t>
      </w:r>
      <w:r w:rsidR="00096CF2">
        <w:rPr>
          <w:rFonts w:ascii="Book Antiqua" w:hAnsi="Book Antiqua"/>
          <w:sz w:val="28"/>
          <w:szCs w:val="28"/>
        </w:rPr>
        <w:t xml:space="preserve"> fallen!</w:t>
      </w:r>
    </w:p>
    <w:p w14:paraId="5E85C61C" w14:textId="426EA69E" w:rsidR="004317F0" w:rsidRDefault="004317F0" w:rsidP="00583E3E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third angel (you and me) declare</w:t>
      </w:r>
      <w:r w:rsidR="00B03664">
        <w:rPr>
          <w:rFonts w:ascii="Book Antiqua" w:hAnsi="Book Antiqua"/>
          <w:sz w:val="28"/>
          <w:szCs w:val="28"/>
        </w:rPr>
        <w:t xml:space="preserve"> with a “loud” </w:t>
      </w:r>
      <w:r w:rsidR="001A5108">
        <w:rPr>
          <w:rFonts w:ascii="Book Antiqua" w:hAnsi="Book Antiqua"/>
          <w:sz w:val="28"/>
          <w:szCs w:val="28"/>
        </w:rPr>
        <w:t>voice if</w:t>
      </w:r>
      <w:r>
        <w:rPr>
          <w:rFonts w:ascii="Book Antiqua" w:hAnsi="Book Antiqua"/>
          <w:sz w:val="28"/>
          <w:szCs w:val="28"/>
        </w:rPr>
        <w:t xml:space="preserve"> anyone worships the beast, its image </w:t>
      </w:r>
      <w:r>
        <w:rPr>
          <w:rFonts w:ascii="Book Antiqua" w:hAnsi="Book Antiqua"/>
          <w:sz w:val="28"/>
          <w:szCs w:val="28"/>
        </w:rPr>
        <w:lastRenderedPageBreak/>
        <w:t>or receives “his mark”</w:t>
      </w:r>
      <w:r w:rsidR="00B03664">
        <w:rPr>
          <w:rFonts w:ascii="Book Antiqua" w:hAnsi="Book Antiqua"/>
          <w:sz w:val="28"/>
          <w:szCs w:val="28"/>
        </w:rPr>
        <w:t xml:space="preserve"> </w:t>
      </w:r>
      <w:r w:rsidR="006E35F6">
        <w:rPr>
          <w:rFonts w:ascii="Book Antiqua" w:hAnsi="Book Antiqua"/>
          <w:sz w:val="28"/>
          <w:szCs w:val="28"/>
        </w:rPr>
        <w:t>t</w:t>
      </w:r>
      <w:r w:rsidR="00945DE7">
        <w:rPr>
          <w:rFonts w:ascii="Book Antiqua" w:hAnsi="Book Antiqua"/>
          <w:sz w:val="28"/>
          <w:szCs w:val="28"/>
        </w:rPr>
        <w:t>he same will</w:t>
      </w:r>
      <w:r>
        <w:rPr>
          <w:rFonts w:ascii="Book Antiqua" w:hAnsi="Book Antiqua"/>
          <w:sz w:val="28"/>
          <w:szCs w:val="28"/>
        </w:rPr>
        <w:t xml:space="preserve"> taste of the wrath of God (paraphrased)</w:t>
      </w:r>
      <w:r w:rsidR="00945DE7">
        <w:rPr>
          <w:rFonts w:ascii="Book Antiqua" w:hAnsi="Book Antiqua"/>
          <w:sz w:val="28"/>
          <w:szCs w:val="28"/>
        </w:rPr>
        <w:t>!</w:t>
      </w:r>
      <w:r>
        <w:rPr>
          <w:rFonts w:ascii="Book Antiqua" w:hAnsi="Book Antiqua"/>
          <w:sz w:val="28"/>
          <w:szCs w:val="28"/>
        </w:rPr>
        <w:t xml:space="preserve">  </w:t>
      </w:r>
    </w:p>
    <w:p w14:paraId="5F0E8FEA" w14:textId="4CB3E424" w:rsidR="0025312D" w:rsidRPr="0025312D" w:rsidRDefault="0025312D" w:rsidP="00583E3E">
      <w:pPr>
        <w:tabs>
          <w:tab w:val="left" w:pos="231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2C4414A4" w14:textId="0E6DCAA3" w:rsidR="0025312D" w:rsidRDefault="0025312D" w:rsidP="0025312D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25312D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25038757" w14:textId="77777777" w:rsidR="0025312D" w:rsidRPr="0025312D" w:rsidRDefault="0025312D" w:rsidP="0025312D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E94E5FD" w14:textId="12F18B87" w:rsidR="0025312D" w:rsidRPr="0025312D" w:rsidRDefault="0025312D" w:rsidP="002531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2315"/>
        </w:tabs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25312D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14134B43" w14:textId="4937B96A" w:rsidR="0025312D" w:rsidRPr="00521B72" w:rsidRDefault="0025312D" w:rsidP="0025312D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9D104AD" w14:textId="17C20BFA" w:rsidR="001A5108" w:rsidRDefault="001A5108" w:rsidP="0025312D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Recent History</w:t>
      </w:r>
    </w:p>
    <w:p w14:paraId="0A5236B6" w14:textId="77777777" w:rsidR="001A5108" w:rsidRPr="00521B72" w:rsidRDefault="001A5108" w:rsidP="0025312D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92F7C12" w14:textId="1CED9780" w:rsidR="0025312D" w:rsidRDefault="0025312D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>
        <w:rPr>
          <w:rFonts w:ascii="Book Antiqua" w:hAnsi="Book Antiqua"/>
          <w:sz w:val="28"/>
          <w:szCs w:val="28"/>
        </w:rPr>
        <w:t xml:space="preserve">On September 3, 2020 The Global Christian Forum </w:t>
      </w:r>
      <w:r w:rsidR="00D24B72">
        <w:rPr>
          <w:rFonts w:ascii="Book Antiqua" w:hAnsi="Book Antiqua"/>
          <w:sz w:val="28"/>
          <w:szCs w:val="28"/>
        </w:rPr>
        <w:t xml:space="preserve">(“GCF”) </w:t>
      </w:r>
      <w:r>
        <w:rPr>
          <w:rFonts w:ascii="Book Antiqua" w:hAnsi="Book Antiqua"/>
          <w:sz w:val="28"/>
          <w:szCs w:val="28"/>
        </w:rPr>
        <w:t>met concerning the state of the global environment (“climate change”)</w:t>
      </w:r>
      <w:r w:rsidR="00196876">
        <w:rPr>
          <w:rFonts w:ascii="Book Antiqua" w:hAnsi="Book Antiqua"/>
          <w:sz w:val="28"/>
          <w:szCs w:val="28"/>
        </w:rPr>
        <w:t xml:space="preserve"> during the covid-19 pandemic</w:t>
      </w:r>
      <w:r>
        <w:rPr>
          <w:rFonts w:ascii="Book Antiqua" w:hAnsi="Book Antiqua"/>
          <w:sz w:val="28"/>
          <w:szCs w:val="28"/>
        </w:rPr>
        <w:t xml:space="preserve"> fostering “fraternal</w:t>
      </w:r>
      <w:r w:rsidR="00403E9A">
        <w:rPr>
          <w:rFonts w:ascii="Book Antiqua" w:hAnsi="Book Antiqua"/>
          <w:sz w:val="28"/>
          <w:szCs w:val="28"/>
        </w:rPr>
        <w:t xml:space="preserve"> </w:t>
      </w:r>
      <w:r w:rsidR="00EF7097">
        <w:rPr>
          <w:rFonts w:ascii="Book Antiqua" w:hAnsi="Book Antiqua"/>
          <w:sz w:val="28"/>
          <w:szCs w:val="28"/>
        </w:rPr>
        <w:t>(siblings, brotherly/family</w:t>
      </w:r>
      <w:r w:rsidR="00403E9A">
        <w:rPr>
          <w:rFonts w:ascii="Book Antiqua" w:hAnsi="Book Antiqua"/>
          <w:sz w:val="28"/>
          <w:szCs w:val="28"/>
        </w:rPr>
        <w:t>)</w:t>
      </w:r>
      <w:r>
        <w:rPr>
          <w:rFonts w:ascii="Book Antiqua" w:hAnsi="Book Antiqua"/>
          <w:sz w:val="28"/>
          <w:szCs w:val="28"/>
        </w:rPr>
        <w:t xml:space="preserve"> </w:t>
      </w:r>
      <w:r w:rsidR="00196876">
        <w:rPr>
          <w:rFonts w:ascii="Book Antiqua" w:hAnsi="Book Antiqua"/>
          <w:sz w:val="28"/>
          <w:szCs w:val="28"/>
        </w:rPr>
        <w:t xml:space="preserve">relationships” among Christians from different </w:t>
      </w:r>
      <w:r w:rsidR="00196876" w:rsidRPr="00196876">
        <w:rPr>
          <w:rFonts w:ascii="Book Antiqua" w:hAnsi="Book Antiqua"/>
          <w:i/>
          <w:iCs/>
          <w:sz w:val="28"/>
          <w:szCs w:val="28"/>
        </w:rPr>
        <w:t>traditions</w:t>
      </w:r>
      <w:r w:rsidR="00196876">
        <w:rPr>
          <w:rFonts w:ascii="Book Antiqua" w:hAnsi="Book Antiqua"/>
          <w:sz w:val="28"/>
          <w:szCs w:val="28"/>
        </w:rPr>
        <w:t xml:space="preserve"> that they may lead to a common witness.</w:t>
      </w:r>
    </w:p>
    <w:p w14:paraId="4848DDC0" w14:textId="4F87AA34" w:rsidR="00D24B72" w:rsidRDefault="00D24B72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Among those who attended were Roman Catholics, </w:t>
      </w:r>
      <w:r w:rsidR="00BD5078">
        <w:rPr>
          <w:rFonts w:ascii="Book Antiqua" w:hAnsi="Book Antiqua"/>
          <w:sz w:val="28"/>
          <w:szCs w:val="28"/>
        </w:rPr>
        <w:t xml:space="preserve">Evangelicals, and Christians of many different denominations to work together toward a peaceful coexistence, “The Pontifical Council </w:t>
      </w:r>
      <w:r w:rsidR="006E35F6">
        <w:rPr>
          <w:rFonts w:ascii="Book Antiqua" w:hAnsi="Book Antiqua"/>
          <w:sz w:val="28"/>
          <w:szCs w:val="28"/>
        </w:rPr>
        <w:t>f</w:t>
      </w:r>
      <w:r w:rsidR="00BD5078">
        <w:rPr>
          <w:rFonts w:ascii="Book Antiqua" w:hAnsi="Book Antiqua"/>
          <w:sz w:val="28"/>
          <w:szCs w:val="28"/>
        </w:rPr>
        <w:t>or Promoting Christian Unity.”</w:t>
      </w:r>
    </w:p>
    <w:p w14:paraId="2C503A17" w14:textId="1A0BCC7E" w:rsidR="00196876" w:rsidRDefault="00196876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During the forum </w:t>
      </w:r>
      <w:r w:rsidR="006E35F6">
        <w:rPr>
          <w:rFonts w:ascii="Book Antiqua" w:hAnsi="Book Antiqua"/>
          <w:sz w:val="28"/>
          <w:szCs w:val="28"/>
        </w:rPr>
        <w:t>a</w:t>
      </w:r>
      <w:r w:rsidR="00D24B72">
        <w:rPr>
          <w:rFonts w:ascii="Book Antiqua" w:hAnsi="Book Antiqua"/>
          <w:sz w:val="28"/>
          <w:szCs w:val="28"/>
        </w:rPr>
        <w:t xml:space="preserve"> prayer</w:t>
      </w:r>
      <w:r>
        <w:rPr>
          <w:rFonts w:ascii="Book Antiqua" w:hAnsi="Book Antiqua"/>
          <w:sz w:val="28"/>
          <w:szCs w:val="28"/>
        </w:rPr>
        <w:t xml:space="preserve"> </w:t>
      </w:r>
      <w:r w:rsidR="001126F0">
        <w:rPr>
          <w:rFonts w:ascii="Book Antiqua" w:hAnsi="Book Antiqua"/>
          <w:sz w:val="28"/>
          <w:szCs w:val="28"/>
        </w:rPr>
        <w:t xml:space="preserve">(song) </w:t>
      </w:r>
      <w:r w:rsidR="006E35F6">
        <w:rPr>
          <w:rFonts w:ascii="Book Antiqua" w:hAnsi="Book Antiqua"/>
          <w:sz w:val="28"/>
          <w:szCs w:val="28"/>
        </w:rPr>
        <w:t>entitled the “Canticle of Creation</w:t>
      </w:r>
      <w:r w:rsidR="001126F0">
        <w:rPr>
          <w:rFonts w:ascii="Book Antiqua" w:hAnsi="Book Antiqua"/>
          <w:sz w:val="28"/>
          <w:szCs w:val="28"/>
        </w:rPr>
        <w:t>,</w:t>
      </w:r>
      <w:r w:rsidR="006E35F6">
        <w:rPr>
          <w:rFonts w:ascii="Book Antiqua" w:hAnsi="Book Antiqua"/>
          <w:sz w:val="28"/>
          <w:szCs w:val="28"/>
        </w:rPr>
        <w:t>”</w:t>
      </w:r>
      <w:r w:rsidR="00BD5078">
        <w:rPr>
          <w:rFonts w:ascii="Book Antiqua" w:hAnsi="Book Antiqua"/>
          <w:sz w:val="28"/>
          <w:szCs w:val="28"/>
        </w:rPr>
        <w:t xml:space="preserve"> </w:t>
      </w:r>
      <w:r w:rsidR="001126F0">
        <w:rPr>
          <w:rFonts w:ascii="Book Antiqua" w:hAnsi="Book Antiqua"/>
          <w:sz w:val="28"/>
          <w:szCs w:val="28"/>
        </w:rPr>
        <w:t xml:space="preserve">composed by </w:t>
      </w:r>
      <w:r w:rsidR="00BD5078">
        <w:rPr>
          <w:rFonts w:ascii="Book Antiqua" w:hAnsi="Book Antiqua"/>
          <w:sz w:val="28"/>
          <w:szCs w:val="28"/>
        </w:rPr>
        <w:t>Saint Francis of As</w:t>
      </w:r>
      <w:r w:rsidR="006E35F6">
        <w:rPr>
          <w:rFonts w:ascii="Book Antiqua" w:hAnsi="Book Antiqua"/>
          <w:sz w:val="28"/>
          <w:szCs w:val="28"/>
        </w:rPr>
        <w:t>s</w:t>
      </w:r>
      <w:r w:rsidR="001126F0">
        <w:rPr>
          <w:rFonts w:ascii="Book Antiqua" w:hAnsi="Book Antiqua"/>
          <w:sz w:val="28"/>
          <w:szCs w:val="28"/>
        </w:rPr>
        <w:t>i</w:t>
      </w:r>
      <w:r w:rsidR="006E35F6">
        <w:rPr>
          <w:rFonts w:ascii="Book Antiqua" w:hAnsi="Book Antiqua"/>
          <w:sz w:val="28"/>
          <w:szCs w:val="28"/>
        </w:rPr>
        <w:t>si</w:t>
      </w:r>
      <w:r w:rsidR="00BD5078">
        <w:rPr>
          <w:rFonts w:ascii="Book Antiqua" w:hAnsi="Book Antiqua"/>
          <w:sz w:val="28"/>
          <w:szCs w:val="28"/>
        </w:rPr>
        <w:t xml:space="preserve"> </w:t>
      </w:r>
      <w:r w:rsidR="000D0FDC">
        <w:rPr>
          <w:rFonts w:ascii="Book Antiqua" w:hAnsi="Book Antiqua"/>
          <w:sz w:val="28"/>
          <w:szCs w:val="28"/>
        </w:rPr>
        <w:t xml:space="preserve">(who has been dead for years) </w:t>
      </w:r>
      <w:r>
        <w:rPr>
          <w:rFonts w:ascii="Book Antiqua" w:hAnsi="Book Antiqua"/>
          <w:sz w:val="28"/>
          <w:szCs w:val="28"/>
        </w:rPr>
        <w:t xml:space="preserve">was recited to </w:t>
      </w:r>
      <w:r w:rsidR="00D24B72">
        <w:rPr>
          <w:rFonts w:ascii="Book Antiqua" w:hAnsi="Book Antiqua"/>
          <w:sz w:val="28"/>
          <w:szCs w:val="28"/>
        </w:rPr>
        <w:t>“mother earth,” “brother sun,” “sister moon,” “brother fire</w:t>
      </w:r>
      <w:r w:rsidR="001126F0">
        <w:rPr>
          <w:rFonts w:ascii="Book Antiqua" w:hAnsi="Book Antiqua"/>
          <w:sz w:val="28"/>
          <w:szCs w:val="28"/>
        </w:rPr>
        <w:t>, “sister water, “brother wind, an</w:t>
      </w:r>
      <w:r w:rsidR="002F473A">
        <w:rPr>
          <w:rFonts w:ascii="Book Antiqua" w:hAnsi="Book Antiqua"/>
          <w:sz w:val="28"/>
          <w:szCs w:val="28"/>
        </w:rPr>
        <w:t>d</w:t>
      </w:r>
      <w:r w:rsidR="001126F0">
        <w:rPr>
          <w:rFonts w:ascii="Book Antiqua" w:hAnsi="Book Antiqua"/>
          <w:sz w:val="28"/>
          <w:szCs w:val="28"/>
        </w:rPr>
        <w:t xml:space="preserve"> “sister death</w:t>
      </w:r>
      <w:r w:rsidR="00521B72">
        <w:rPr>
          <w:rFonts w:ascii="Book Antiqua" w:hAnsi="Book Antiqua"/>
          <w:sz w:val="28"/>
          <w:szCs w:val="28"/>
        </w:rPr>
        <w:t>,</w:t>
      </w:r>
      <w:r w:rsidR="00D24B72">
        <w:rPr>
          <w:rFonts w:ascii="Book Antiqua" w:hAnsi="Book Antiqua"/>
          <w:sz w:val="28"/>
          <w:szCs w:val="28"/>
        </w:rPr>
        <w:t xml:space="preserve">” </w:t>
      </w:r>
      <w:r w:rsidR="00521B72">
        <w:rPr>
          <w:rFonts w:ascii="Book Antiqua" w:hAnsi="Book Antiqua"/>
          <w:sz w:val="28"/>
          <w:szCs w:val="28"/>
        </w:rPr>
        <w:t>(paraphrased</w:t>
      </w:r>
      <w:r w:rsidR="00BF177F">
        <w:rPr>
          <w:rFonts w:ascii="Book Antiqua" w:hAnsi="Book Antiqua"/>
          <w:sz w:val="28"/>
          <w:szCs w:val="28"/>
        </w:rPr>
        <w:t>/YouTube</w:t>
      </w:r>
      <w:r w:rsidR="00521B72">
        <w:rPr>
          <w:rFonts w:ascii="Book Antiqua" w:hAnsi="Book Antiqua"/>
          <w:sz w:val="28"/>
          <w:szCs w:val="28"/>
        </w:rPr>
        <w:t>).</w:t>
      </w:r>
    </w:p>
    <w:p w14:paraId="07781965" w14:textId="4DA4FB82" w:rsidR="001126F0" w:rsidRDefault="001126F0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</w:t>
      </w:r>
      <w:r w:rsidR="00AA131B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 xml:space="preserve">he Word of God states that we are to </w:t>
      </w:r>
      <w:r w:rsidRPr="00D806C9">
        <w:rPr>
          <w:rFonts w:ascii="Book Antiqua" w:hAnsi="Book Antiqua"/>
          <w:sz w:val="28"/>
          <w:szCs w:val="28"/>
          <w:u w:val="single"/>
        </w:rPr>
        <w:t>worship</w:t>
      </w:r>
      <w:r>
        <w:rPr>
          <w:rFonts w:ascii="Book Antiqua" w:hAnsi="Book Antiqua"/>
          <w:sz w:val="28"/>
          <w:szCs w:val="28"/>
        </w:rPr>
        <w:t xml:space="preserve"> </w:t>
      </w:r>
      <w:r w:rsidR="00206AB2">
        <w:rPr>
          <w:rFonts w:ascii="Book Antiqua" w:hAnsi="Book Antiqua"/>
          <w:sz w:val="28"/>
          <w:szCs w:val="28"/>
        </w:rPr>
        <w:t xml:space="preserve">the Creator </w:t>
      </w:r>
      <w:r>
        <w:rPr>
          <w:rFonts w:ascii="Book Antiqua" w:hAnsi="Book Antiqua"/>
          <w:sz w:val="28"/>
          <w:szCs w:val="28"/>
        </w:rPr>
        <w:t>God (Matt. 4: 10</w:t>
      </w:r>
      <w:r w:rsidR="00C712EB">
        <w:rPr>
          <w:rFonts w:ascii="Book Antiqua" w:hAnsi="Book Antiqua"/>
          <w:sz w:val="28"/>
          <w:szCs w:val="28"/>
        </w:rPr>
        <w:t>;</w:t>
      </w:r>
      <w:r>
        <w:rPr>
          <w:rFonts w:ascii="Book Antiqua" w:hAnsi="Book Antiqua"/>
          <w:sz w:val="28"/>
          <w:szCs w:val="28"/>
        </w:rPr>
        <w:t xml:space="preserve"> Rev. 14</w:t>
      </w:r>
      <w:r w:rsidR="00206AB2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7) and </w:t>
      </w:r>
      <w:r w:rsidR="00AA131B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>im only-not creation</w:t>
      </w:r>
      <w:r w:rsidR="009C1D2C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</w:t>
      </w:r>
      <w:r w:rsidR="009C1D2C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 xml:space="preserve">ow </w:t>
      </w:r>
      <w:r w:rsidR="009C1D2C">
        <w:rPr>
          <w:rFonts w:ascii="Book Antiqua" w:hAnsi="Book Antiqua"/>
          <w:sz w:val="28"/>
          <w:szCs w:val="28"/>
        </w:rPr>
        <w:t>should</w:t>
      </w:r>
      <w:r>
        <w:rPr>
          <w:rFonts w:ascii="Book Antiqua" w:hAnsi="Book Antiqua"/>
          <w:sz w:val="28"/>
          <w:szCs w:val="28"/>
        </w:rPr>
        <w:t xml:space="preserve"> </w:t>
      </w:r>
      <w:r w:rsidR="009C1D2C">
        <w:rPr>
          <w:rFonts w:ascii="Book Antiqua" w:hAnsi="Book Antiqua"/>
          <w:sz w:val="28"/>
          <w:szCs w:val="28"/>
        </w:rPr>
        <w:t>God’s people</w:t>
      </w:r>
      <w:r>
        <w:rPr>
          <w:rFonts w:ascii="Book Antiqua" w:hAnsi="Book Antiqua"/>
          <w:sz w:val="28"/>
          <w:szCs w:val="28"/>
        </w:rPr>
        <w:t xml:space="preserve"> respond</w:t>
      </w:r>
      <w:r w:rsidR="00AA131B">
        <w:rPr>
          <w:rFonts w:ascii="Book Antiqua" w:hAnsi="Book Antiqua"/>
          <w:sz w:val="28"/>
          <w:szCs w:val="28"/>
        </w:rPr>
        <w:t xml:space="preserve"> to such blatant blasphemy</w:t>
      </w:r>
      <w:r w:rsidR="00BA2576">
        <w:rPr>
          <w:rFonts w:ascii="Book Antiqua" w:hAnsi="Book Antiqua"/>
          <w:sz w:val="28"/>
          <w:szCs w:val="28"/>
        </w:rPr>
        <w:t xml:space="preserve"> (</w:t>
      </w:r>
      <w:r w:rsidR="00B842BD">
        <w:rPr>
          <w:rFonts w:ascii="Book Antiqua" w:hAnsi="Book Antiqua"/>
          <w:sz w:val="28"/>
          <w:szCs w:val="28"/>
        </w:rPr>
        <w:t>s</w:t>
      </w:r>
      <w:r w:rsidR="00BA2576">
        <w:rPr>
          <w:rFonts w:ascii="Book Antiqua" w:hAnsi="Book Antiqua"/>
          <w:sz w:val="28"/>
          <w:szCs w:val="28"/>
        </w:rPr>
        <w:t xml:space="preserve">ee </w:t>
      </w:r>
      <w:r w:rsidR="00B842BD">
        <w:rPr>
          <w:rFonts w:ascii="Book Antiqua" w:hAnsi="Book Antiqua"/>
          <w:sz w:val="28"/>
          <w:szCs w:val="28"/>
        </w:rPr>
        <w:t>R</w:t>
      </w:r>
      <w:r w:rsidR="00BA2576">
        <w:rPr>
          <w:rFonts w:ascii="Book Antiqua" w:hAnsi="Book Antiqua"/>
          <w:sz w:val="28"/>
          <w:szCs w:val="28"/>
        </w:rPr>
        <w:t>omans 1:20-25)?</w:t>
      </w:r>
    </w:p>
    <w:p w14:paraId="331D72DD" w14:textId="19862841" w:rsidR="004957C5" w:rsidRDefault="00811C1A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206AB2">
        <w:rPr>
          <w:rFonts w:ascii="Book Antiqua" w:hAnsi="Book Antiqua"/>
          <w:sz w:val="28"/>
          <w:szCs w:val="28"/>
        </w:rPr>
        <w:t xml:space="preserve">Perhaps you may </w:t>
      </w:r>
      <w:r w:rsidR="00BB2384">
        <w:rPr>
          <w:rFonts w:ascii="Book Antiqua" w:hAnsi="Book Antiqua"/>
          <w:sz w:val="28"/>
          <w:szCs w:val="28"/>
        </w:rPr>
        <w:t xml:space="preserve">recall </w:t>
      </w:r>
      <w:r w:rsidR="00A150FA">
        <w:rPr>
          <w:rFonts w:ascii="Book Antiqua" w:hAnsi="Book Antiqua"/>
          <w:sz w:val="28"/>
          <w:szCs w:val="28"/>
        </w:rPr>
        <w:t xml:space="preserve">a </w:t>
      </w:r>
      <w:r w:rsidR="00BB2384">
        <w:rPr>
          <w:rFonts w:ascii="Book Antiqua" w:hAnsi="Book Antiqua"/>
          <w:sz w:val="28"/>
          <w:szCs w:val="28"/>
        </w:rPr>
        <w:t>disturbing</w:t>
      </w:r>
      <w:r w:rsidR="00AA131B">
        <w:rPr>
          <w:rFonts w:ascii="Book Antiqua" w:hAnsi="Book Antiqua"/>
          <w:sz w:val="28"/>
          <w:szCs w:val="28"/>
        </w:rPr>
        <w:t xml:space="preserve"> </w:t>
      </w:r>
      <w:r w:rsidR="00BB2384">
        <w:rPr>
          <w:rFonts w:ascii="Book Antiqua" w:hAnsi="Book Antiqua"/>
          <w:sz w:val="28"/>
          <w:szCs w:val="28"/>
        </w:rPr>
        <w:t>bulletin</w:t>
      </w:r>
      <w:r w:rsidR="00AA131B">
        <w:rPr>
          <w:rFonts w:ascii="Book Antiqua" w:hAnsi="Book Antiqua"/>
          <w:sz w:val="28"/>
          <w:szCs w:val="28"/>
        </w:rPr>
        <w:t xml:space="preserve"> that occurred </w:t>
      </w:r>
      <w:r w:rsidR="004957C5">
        <w:rPr>
          <w:rFonts w:ascii="Book Antiqua" w:hAnsi="Book Antiqua"/>
          <w:sz w:val="28"/>
          <w:szCs w:val="28"/>
        </w:rPr>
        <w:t xml:space="preserve">many years ago </w:t>
      </w:r>
      <w:r w:rsidR="00AA131B">
        <w:rPr>
          <w:rFonts w:ascii="Book Antiqua" w:hAnsi="Book Antiqua"/>
          <w:sz w:val="28"/>
          <w:szCs w:val="28"/>
        </w:rPr>
        <w:t xml:space="preserve">concerning </w:t>
      </w:r>
      <w:r w:rsidR="004957C5">
        <w:rPr>
          <w:rFonts w:ascii="Book Antiqua" w:hAnsi="Book Antiqua"/>
          <w:sz w:val="28"/>
          <w:szCs w:val="28"/>
        </w:rPr>
        <w:t xml:space="preserve">Dr. Kellogg </w:t>
      </w:r>
      <w:r w:rsidR="00206AB2">
        <w:rPr>
          <w:rFonts w:ascii="Book Antiqua" w:hAnsi="Book Antiqua"/>
          <w:sz w:val="28"/>
          <w:szCs w:val="28"/>
        </w:rPr>
        <w:t>(a prominent leader in early Adventism)</w:t>
      </w:r>
      <w:r w:rsidR="00AA131B">
        <w:rPr>
          <w:rFonts w:ascii="Book Antiqua" w:hAnsi="Book Antiqua"/>
          <w:sz w:val="28"/>
          <w:szCs w:val="28"/>
        </w:rPr>
        <w:t>.</w:t>
      </w:r>
      <w:r w:rsidR="004957C5">
        <w:rPr>
          <w:rFonts w:ascii="Book Antiqua" w:hAnsi="Book Antiqua"/>
          <w:sz w:val="28"/>
          <w:szCs w:val="28"/>
        </w:rPr>
        <w:t xml:space="preserve"> </w:t>
      </w:r>
      <w:r w:rsidR="00AA131B">
        <w:rPr>
          <w:rFonts w:ascii="Book Antiqua" w:hAnsi="Book Antiqua"/>
          <w:sz w:val="28"/>
          <w:szCs w:val="28"/>
        </w:rPr>
        <w:t xml:space="preserve">He began </w:t>
      </w:r>
      <w:r w:rsidR="00206AB2">
        <w:rPr>
          <w:rFonts w:ascii="Book Antiqua" w:hAnsi="Book Antiqua"/>
          <w:sz w:val="28"/>
          <w:szCs w:val="28"/>
        </w:rPr>
        <w:t>embracing</w:t>
      </w:r>
      <w:r w:rsidR="004957C5">
        <w:rPr>
          <w:rFonts w:ascii="Book Antiqua" w:hAnsi="Book Antiqua"/>
          <w:sz w:val="28"/>
          <w:szCs w:val="28"/>
        </w:rPr>
        <w:t xml:space="preserve"> </w:t>
      </w:r>
      <w:r w:rsidR="004957C5" w:rsidRPr="00BA2576">
        <w:rPr>
          <w:rFonts w:ascii="Book Antiqua" w:hAnsi="Book Antiqua"/>
          <w:i/>
          <w:iCs/>
          <w:sz w:val="28"/>
          <w:szCs w:val="28"/>
        </w:rPr>
        <w:t>pantheism</w:t>
      </w:r>
      <w:r w:rsidR="004957C5">
        <w:rPr>
          <w:rFonts w:ascii="Book Antiqua" w:hAnsi="Book Antiqua"/>
          <w:sz w:val="28"/>
          <w:szCs w:val="28"/>
        </w:rPr>
        <w:t>? His book entitled</w:t>
      </w:r>
      <w:r>
        <w:rPr>
          <w:rFonts w:ascii="Book Antiqua" w:hAnsi="Book Antiqua"/>
          <w:sz w:val="28"/>
          <w:szCs w:val="28"/>
        </w:rPr>
        <w:t>,</w:t>
      </w:r>
      <w:r w:rsidR="004957C5">
        <w:rPr>
          <w:rFonts w:ascii="Book Antiqua" w:hAnsi="Book Antiqua"/>
          <w:sz w:val="28"/>
          <w:szCs w:val="28"/>
        </w:rPr>
        <w:t xml:space="preserve"> “The Living </w:t>
      </w:r>
      <w:r>
        <w:rPr>
          <w:rFonts w:ascii="Book Antiqua" w:hAnsi="Book Antiqua"/>
          <w:sz w:val="28"/>
          <w:szCs w:val="28"/>
        </w:rPr>
        <w:t>Temple” promoted</w:t>
      </w:r>
      <w:r w:rsidR="004957C5">
        <w:rPr>
          <w:rFonts w:ascii="Book Antiqua" w:hAnsi="Book Antiqua"/>
          <w:sz w:val="28"/>
          <w:szCs w:val="28"/>
        </w:rPr>
        <w:t xml:space="preserve"> it</w:t>
      </w:r>
      <w:r w:rsidR="00AA131B">
        <w:rPr>
          <w:rFonts w:ascii="Book Antiqua" w:hAnsi="Book Antiqua"/>
          <w:sz w:val="28"/>
          <w:szCs w:val="28"/>
        </w:rPr>
        <w:t xml:space="preserve"> </w:t>
      </w:r>
      <w:r w:rsidR="00A87EEC">
        <w:rPr>
          <w:rFonts w:ascii="Book Antiqua" w:hAnsi="Book Antiqua"/>
          <w:sz w:val="28"/>
          <w:szCs w:val="28"/>
        </w:rPr>
        <w:t xml:space="preserve">very </w:t>
      </w:r>
      <w:r w:rsidR="00AA131B">
        <w:rPr>
          <w:rFonts w:ascii="Book Antiqua" w:hAnsi="Book Antiqua"/>
          <w:sz w:val="28"/>
          <w:szCs w:val="28"/>
        </w:rPr>
        <w:t>strongly!</w:t>
      </w:r>
      <w:r>
        <w:rPr>
          <w:rFonts w:ascii="Book Antiqua" w:hAnsi="Book Antiqua"/>
          <w:sz w:val="28"/>
          <w:szCs w:val="28"/>
        </w:rPr>
        <w:t xml:space="preserve">  His apostasy led him away from God’s</w:t>
      </w:r>
      <w:r w:rsidR="00FD7FE1">
        <w:rPr>
          <w:rFonts w:ascii="Book Antiqua" w:hAnsi="Book Antiqua"/>
          <w:sz w:val="28"/>
          <w:szCs w:val="28"/>
        </w:rPr>
        <w:t xml:space="preserve"> Word, and </w:t>
      </w:r>
      <w:r w:rsidR="0025187D">
        <w:rPr>
          <w:rFonts w:ascii="Book Antiqua" w:hAnsi="Book Antiqua"/>
          <w:sz w:val="28"/>
          <w:szCs w:val="28"/>
        </w:rPr>
        <w:t>God’s “</w:t>
      </w:r>
      <w:r>
        <w:rPr>
          <w:rFonts w:ascii="Book Antiqua" w:hAnsi="Book Antiqua"/>
          <w:sz w:val="28"/>
          <w:szCs w:val="28"/>
        </w:rPr>
        <w:t>remnant people.”</w:t>
      </w:r>
    </w:p>
    <w:p w14:paraId="0539A837" w14:textId="50469D41" w:rsidR="004957C5" w:rsidRDefault="004957C5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According to </w:t>
      </w:r>
      <w:r w:rsidR="00F024F4">
        <w:rPr>
          <w:rFonts w:ascii="Book Antiqua" w:hAnsi="Book Antiqua"/>
          <w:sz w:val="28"/>
          <w:szCs w:val="28"/>
        </w:rPr>
        <w:t xml:space="preserve">Matthew 28:18-20; </w:t>
      </w:r>
      <w:r>
        <w:rPr>
          <w:rFonts w:ascii="Book Antiqua" w:hAnsi="Book Antiqua"/>
          <w:sz w:val="28"/>
          <w:szCs w:val="28"/>
        </w:rPr>
        <w:t xml:space="preserve">Revelation </w:t>
      </w:r>
      <w:r w:rsidR="0025187D">
        <w:rPr>
          <w:rFonts w:ascii="Book Antiqua" w:hAnsi="Book Antiqua"/>
          <w:sz w:val="28"/>
          <w:szCs w:val="28"/>
        </w:rPr>
        <w:t>14</w:t>
      </w:r>
      <w:r w:rsidR="00E95E5A">
        <w:rPr>
          <w:rFonts w:ascii="Book Antiqua" w:hAnsi="Book Antiqua"/>
          <w:sz w:val="28"/>
          <w:szCs w:val="28"/>
        </w:rPr>
        <w:t>;</w:t>
      </w:r>
      <w:r w:rsidR="0025187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18, we have been entrusted with the “Everlasting Gospel</w:t>
      </w:r>
      <w:r w:rsidR="0025187D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” </w:t>
      </w:r>
      <w:r w:rsidR="0025187D">
        <w:rPr>
          <w:rFonts w:ascii="Book Antiqua" w:hAnsi="Book Antiqua"/>
          <w:sz w:val="28"/>
          <w:szCs w:val="28"/>
        </w:rPr>
        <w:t>which</w:t>
      </w:r>
      <w:r>
        <w:rPr>
          <w:rFonts w:ascii="Book Antiqua" w:hAnsi="Book Antiqua"/>
          <w:sz w:val="28"/>
          <w:szCs w:val="28"/>
        </w:rPr>
        <w:t xml:space="preserve"> </w:t>
      </w:r>
      <w:r w:rsidR="00A87EEC">
        <w:rPr>
          <w:rFonts w:ascii="Book Antiqua" w:hAnsi="Book Antiqua"/>
          <w:sz w:val="28"/>
          <w:szCs w:val="28"/>
        </w:rPr>
        <w:t xml:space="preserve">in part </w:t>
      </w:r>
      <w:r w:rsidR="00F024F4">
        <w:rPr>
          <w:rFonts w:ascii="Book Antiqua" w:hAnsi="Book Antiqua"/>
          <w:sz w:val="28"/>
          <w:szCs w:val="28"/>
        </w:rPr>
        <w:t>admonishes</w:t>
      </w:r>
      <w:r>
        <w:rPr>
          <w:rFonts w:ascii="Book Antiqua" w:hAnsi="Book Antiqua"/>
          <w:sz w:val="28"/>
          <w:szCs w:val="28"/>
        </w:rPr>
        <w:t xml:space="preserve"> </w:t>
      </w:r>
      <w:r w:rsidR="0025187D">
        <w:rPr>
          <w:rFonts w:ascii="Book Antiqua" w:hAnsi="Book Antiqua"/>
          <w:sz w:val="28"/>
          <w:szCs w:val="28"/>
        </w:rPr>
        <w:t xml:space="preserve">God’s </w:t>
      </w:r>
      <w:proofErr w:type="gramStart"/>
      <w:r>
        <w:rPr>
          <w:rFonts w:ascii="Book Antiqua" w:hAnsi="Book Antiqua"/>
          <w:sz w:val="28"/>
          <w:szCs w:val="28"/>
        </w:rPr>
        <w:t>people</w:t>
      </w:r>
      <w:r w:rsidR="00F024F4">
        <w:rPr>
          <w:rFonts w:ascii="Book Antiqua" w:hAnsi="Book Antiqua"/>
          <w:sz w:val="28"/>
          <w:szCs w:val="28"/>
        </w:rPr>
        <w:t xml:space="preserve"> </w:t>
      </w:r>
      <w:r w:rsidR="00A150FA">
        <w:rPr>
          <w:rFonts w:ascii="Book Antiqua" w:hAnsi="Book Antiqua"/>
          <w:sz w:val="28"/>
          <w:szCs w:val="28"/>
        </w:rPr>
        <w:t xml:space="preserve"> </w:t>
      </w:r>
      <w:r w:rsidR="00F024F4">
        <w:rPr>
          <w:rFonts w:ascii="Book Antiqua" w:hAnsi="Book Antiqua"/>
          <w:sz w:val="28"/>
          <w:szCs w:val="28"/>
        </w:rPr>
        <w:t>to</w:t>
      </w:r>
      <w:proofErr w:type="gramEnd"/>
      <w:r w:rsidR="00F024F4">
        <w:rPr>
          <w:rFonts w:ascii="Book Antiqua" w:hAnsi="Book Antiqua"/>
          <w:sz w:val="28"/>
          <w:szCs w:val="28"/>
        </w:rPr>
        <w:t xml:space="preserve"> call those in</w:t>
      </w:r>
      <w:r>
        <w:rPr>
          <w:rFonts w:ascii="Book Antiqua" w:hAnsi="Book Antiqua"/>
          <w:sz w:val="28"/>
          <w:szCs w:val="28"/>
        </w:rPr>
        <w:t xml:space="preserve"> </w:t>
      </w:r>
      <w:r w:rsidR="0025187D">
        <w:rPr>
          <w:rFonts w:ascii="Book Antiqua" w:hAnsi="Book Antiqua"/>
          <w:sz w:val="28"/>
          <w:szCs w:val="28"/>
        </w:rPr>
        <w:t>“</w:t>
      </w:r>
      <w:r w:rsidR="00790CE2">
        <w:rPr>
          <w:rFonts w:ascii="Book Antiqua" w:hAnsi="Book Antiqua"/>
          <w:sz w:val="28"/>
          <w:szCs w:val="28"/>
        </w:rPr>
        <w:t xml:space="preserve">Spiritual </w:t>
      </w:r>
      <w:r w:rsidR="0025187D">
        <w:rPr>
          <w:rFonts w:ascii="Book Antiqua" w:hAnsi="Book Antiqua"/>
          <w:sz w:val="28"/>
          <w:szCs w:val="28"/>
        </w:rPr>
        <w:t xml:space="preserve">Babylon” </w:t>
      </w:r>
      <w:r w:rsidR="00F024F4">
        <w:rPr>
          <w:rFonts w:ascii="Book Antiqua" w:hAnsi="Book Antiqua"/>
          <w:sz w:val="28"/>
          <w:szCs w:val="28"/>
        </w:rPr>
        <w:t>(</w:t>
      </w:r>
      <w:r w:rsidR="0025187D">
        <w:rPr>
          <w:rFonts w:ascii="Book Antiqua" w:hAnsi="Book Antiqua"/>
          <w:sz w:val="28"/>
          <w:szCs w:val="28"/>
        </w:rPr>
        <w:t>Rev. 17:1-7</w:t>
      </w:r>
      <w:r w:rsidR="00AD21AA">
        <w:rPr>
          <w:rFonts w:ascii="Book Antiqua" w:hAnsi="Book Antiqua"/>
          <w:sz w:val="28"/>
          <w:szCs w:val="28"/>
        </w:rPr>
        <w:t>; 18:1-5</w:t>
      </w:r>
      <w:r w:rsidR="0025187D">
        <w:rPr>
          <w:rFonts w:ascii="Book Antiqua" w:hAnsi="Book Antiqua"/>
          <w:sz w:val="28"/>
          <w:szCs w:val="28"/>
        </w:rPr>
        <w:t xml:space="preserve"> </w:t>
      </w:r>
      <w:r w:rsidR="00790CE2">
        <w:rPr>
          <w:rFonts w:ascii="Book Antiqua" w:hAnsi="Book Antiqua"/>
          <w:sz w:val="28"/>
          <w:szCs w:val="28"/>
        </w:rPr>
        <w:t>doctrinal</w:t>
      </w:r>
      <w:r>
        <w:rPr>
          <w:rFonts w:ascii="Book Antiqua" w:hAnsi="Book Antiqua"/>
          <w:sz w:val="28"/>
          <w:szCs w:val="28"/>
        </w:rPr>
        <w:t xml:space="preserve"> confusion</w:t>
      </w:r>
      <w:r w:rsidR="00F024F4">
        <w:rPr>
          <w:rFonts w:ascii="Book Antiqua" w:hAnsi="Book Antiqua"/>
          <w:sz w:val="28"/>
          <w:szCs w:val="28"/>
        </w:rPr>
        <w:t xml:space="preserve">) to come out of her. This </w:t>
      </w:r>
      <w:r w:rsidR="008C1F42">
        <w:rPr>
          <w:rFonts w:ascii="Book Antiqua" w:hAnsi="Book Antiqua"/>
          <w:sz w:val="28"/>
          <w:szCs w:val="28"/>
        </w:rPr>
        <w:t>in no way suggests</w:t>
      </w:r>
      <w:r w:rsidR="00D765CE">
        <w:rPr>
          <w:rFonts w:ascii="Book Antiqua" w:hAnsi="Book Antiqua"/>
          <w:sz w:val="28"/>
          <w:szCs w:val="28"/>
        </w:rPr>
        <w:t xml:space="preserve"> </w:t>
      </w:r>
      <w:r w:rsidR="00AD21AA">
        <w:rPr>
          <w:rFonts w:ascii="Book Antiqua" w:hAnsi="Book Antiqua"/>
          <w:sz w:val="28"/>
          <w:szCs w:val="28"/>
        </w:rPr>
        <w:t>that we</w:t>
      </w:r>
      <w:r w:rsidR="00D765CE">
        <w:rPr>
          <w:rFonts w:ascii="Book Antiqua" w:hAnsi="Book Antiqua"/>
          <w:sz w:val="28"/>
          <w:szCs w:val="28"/>
        </w:rPr>
        <w:t xml:space="preserve"> go into</w:t>
      </w:r>
      <w:r>
        <w:rPr>
          <w:rFonts w:ascii="Book Antiqua" w:hAnsi="Book Antiqua"/>
          <w:sz w:val="28"/>
          <w:szCs w:val="28"/>
        </w:rPr>
        <w:t xml:space="preserve"> t</w:t>
      </w:r>
      <w:r w:rsidR="0025187D">
        <w:rPr>
          <w:rFonts w:ascii="Book Antiqua" w:hAnsi="Book Antiqua"/>
          <w:sz w:val="28"/>
          <w:szCs w:val="28"/>
        </w:rPr>
        <w:t>he apostate churches</w:t>
      </w:r>
      <w:r>
        <w:rPr>
          <w:rFonts w:ascii="Book Antiqua" w:hAnsi="Book Antiqua"/>
          <w:sz w:val="28"/>
          <w:szCs w:val="28"/>
        </w:rPr>
        <w:t xml:space="preserve"> for the sake of unity/</w:t>
      </w:r>
      <w:r w:rsidR="00A87EEC">
        <w:rPr>
          <w:rFonts w:ascii="Book Antiqua" w:hAnsi="Book Antiqua"/>
          <w:sz w:val="28"/>
          <w:szCs w:val="28"/>
        </w:rPr>
        <w:t>ecumenicalism!</w:t>
      </w:r>
    </w:p>
    <w:p w14:paraId="081B417D" w14:textId="598CDA22" w:rsidR="00A87EEC" w:rsidRDefault="00A87EEC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483A83">
        <w:rPr>
          <w:rFonts w:ascii="Book Antiqua" w:hAnsi="Book Antiqua"/>
          <w:sz w:val="28"/>
          <w:szCs w:val="28"/>
        </w:rPr>
        <w:t>Though w</w:t>
      </w:r>
      <w:r>
        <w:rPr>
          <w:rFonts w:ascii="Book Antiqua" w:hAnsi="Book Antiqua"/>
          <w:sz w:val="28"/>
          <w:szCs w:val="28"/>
        </w:rPr>
        <w:t xml:space="preserve">e </w:t>
      </w:r>
      <w:r w:rsidR="00483A83">
        <w:rPr>
          <w:rFonts w:ascii="Book Antiqua" w:hAnsi="Book Antiqua"/>
          <w:sz w:val="28"/>
          <w:szCs w:val="28"/>
        </w:rPr>
        <w:t xml:space="preserve">do </w:t>
      </w:r>
      <w:r>
        <w:rPr>
          <w:rFonts w:ascii="Book Antiqua" w:hAnsi="Book Antiqua"/>
          <w:sz w:val="28"/>
          <w:szCs w:val="28"/>
        </w:rPr>
        <w:t xml:space="preserve">know </w:t>
      </w:r>
      <w:r w:rsidR="00483A83">
        <w:rPr>
          <w:rFonts w:ascii="Book Antiqua" w:hAnsi="Book Antiqua"/>
          <w:sz w:val="28"/>
          <w:szCs w:val="28"/>
        </w:rPr>
        <w:t>God</w:t>
      </w:r>
      <w:r>
        <w:rPr>
          <w:rFonts w:ascii="Book Antiqua" w:hAnsi="Book Antiqua"/>
          <w:sz w:val="28"/>
          <w:szCs w:val="28"/>
        </w:rPr>
        <w:t xml:space="preserve"> has people in all churches</w:t>
      </w:r>
      <w:r w:rsidR="009D2F17">
        <w:rPr>
          <w:rFonts w:ascii="Book Antiqua" w:hAnsi="Book Antiqua"/>
          <w:sz w:val="28"/>
          <w:szCs w:val="28"/>
        </w:rPr>
        <w:t>,</w:t>
      </w:r>
      <w:r w:rsidR="00AD5170">
        <w:rPr>
          <w:rFonts w:ascii="Book Antiqua" w:hAnsi="Book Antiqua"/>
          <w:sz w:val="28"/>
          <w:szCs w:val="28"/>
        </w:rPr>
        <w:t xml:space="preserve"> </w:t>
      </w:r>
      <w:r w:rsidR="009D2F17">
        <w:rPr>
          <w:rFonts w:ascii="Book Antiqua" w:hAnsi="Book Antiqua"/>
          <w:sz w:val="28"/>
          <w:szCs w:val="28"/>
        </w:rPr>
        <w:t>w</w:t>
      </w:r>
      <w:r>
        <w:rPr>
          <w:rFonts w:ascii="Book Antiqua" w:hAnsi="Book Antiqua"/>
          <w:sz w:val="28"/>
          <w:szCs w:val="28"/>
        </w:rPr>
        <w:t xml:space="preserve">e </w:t>
      </w:r>
      <w:r w:rsidR="005734C5">
        <w:rPr>
          <w:rFonts w:ascii="Book Antiqua" w:hAnsi="Book Antiqua"/>
          <w:sz w:val="28"/>
          <w:szCs w:val="28"/>
        </w:rPr>
        <w:t xml:space="preserve">don’t </w:t>
      </w:r>
      <w:r w:rsidR="00096619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join hands</w:t>
      </w:r>
      <w:r w:rsidR="00096619">
        <w:rPr>
          <w:rFonts w:ascii="Book Antiqua" w:hAnsi="Book Antiqua"/>
          <w:sz w:val="28"/>
          <w:szCs w:val="28"/>
        </w:rPr>
        <w:t xml:space="preserve">” </w:t>
      </w:r>
      <w:r>
        <w:rPr>
          <w:rFonts w:ascii="Book Antiqua" w:hAnsi="Book Antiqua"/>
          <w:sz w:val="28"/>
          <w:szCs w:val="28"/>
        </w:rPr>
        <w:t>with any denomination whose</w:t>
      </w:r>
      <w:r w:rsidR="006A2A2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teachings are contrary to the Word of God! </w:t>
      </w:r>
      <w:r w:rsidR="009D2F17">
        <w:rPr>
          <w:rFonts w:ascii="Book Antiqua" w:hAnsi="Book Antiqua"/>
          <w:sz w:val="28"/>
          <w:szCs w:val="28"/>
        </w:rPr>
        <w:t xml:space="preserve"> </w:t>
      </w:r>
    </w:p>
    <w:p w14:paraId="323CACA2" w14:textId="5CB798A5" w:rsidR="006957B1" w:rsidRPr="006957B1" w:rsidRDefault="006957B1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A67CAF6" w14:textId="2AE62549" w:rsidR="006957B1" w:rsidRDefault="006957B1" w:rsidP="006957B1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6957B1">
        <w:rPr>
          <w:rFonts w:ascii="Book Antiqua" w:hAnsi="Book Antiqua"/>
          <w:b/>
          <w:bCs/>
          <w:sz w:val="28"/>
          <w:szCs w:val="28"/>
        </w:rPr>
        <w:t>Counsel from God’s inspired mes</w:t>
      </w:r>
      <w:r>
        <w:rPr>
          <w:rFonts w:ascii="Book Antiqua" w:hAnsi="Book Antiqua"/>
          <w:b/>
          <w:bCs/>
          <w:sz w:val="28"/>
          <w:szCs w:val="28"/>
        </w:rPr>
        <w:t>s</w:t>
      </w:r>
      <w:r w:rsidRPr="006957B1">
        <w:rPr>
          <w:rFonts w:ascii="Book Antiqua" w:hAnsi="Book Antiqua"/>
          <w:b/>
          <w:bCs/>
          <w:sz w:val="28"/>
          <w:szCs w:val="28"/>
        </w:rPr>
        <w:t>enger</w:t>
      </w:r>
    </w:p>
    <w:p w14:paraId="5A312268" w14:textId="77777777" w:rsidR="006957B1" w:rsidRPr="006957B1" w:rsidRDefault="006957B1" w:rsidP="006957B1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488AC62" w14:textId="4075B5FB" w:rsidR="00F82561" w:rsidRDefault="00F82561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425049">
        <w:rPr>
          <w:rFonts w:ascii="Book Antiqua" w:hAnsi="Book Antiqua"/>
          <w:sz w:val="28"/>
          <w:szCs w:val="28"/>
        </w:rPr>
        <w:t>“When God sends to men warnings so important that they are represented</w:t>
      </w:r>
      <w:r w:rsidR="00FC58D3">
        <w:rPr>
          <w:rFonts w:ascii="Book Antiqua" w:hAnsi="Book Antiqua"/>
          <w:sz w:val="28"/>
          <w:szCs w:val="28"/>
        </w:rPr>
        <w:t xml:space="preserve"> </w:t>
      </w:r>
      <w:r w:rsidR="00425049">
        <w:rPr>
          <w:rFonts w:ascii="Book Antiqua" w:hAnsi="Book Antiqua"/>
          <w:sz w:val="28"/>
          <w:szCs w:val="28"/>
        </w:rPr>
        <w:t xml:space="preserve">as proclaimed by holy angels flying in the midst of heaven, He requires </w:t>
      </w:r>
      <w:r w:rsidR="00425049">
        <w:rPr>
          <w:rFonts w:ascii="Book Antiqua" w:hAnsi="Book Antiqua"/>
          <w:sz w:val="28"/>
          <w:szCs w:val="28"/>
        </w:rPr>
        <w:lastRenderedPageBreak/>
        <w:t>every person endowed with reasoning powers to heed the message</w:t>
      </w:r>
      <w:r w:rsidR="00FC58D3">
        <w:rPr>
          <w:rFonts w:ascii="Book Antiqua" w:hAnsi="Book Antiqua"/>
          <w:sz w:val="28"/>
          <w:szCs w:val="28"/>
        </w:rPr>
        <w:t>…</w:t>
      </w:r>
      <w:r w:rsidR="0042504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The apostle Paul declared,</w:t>
      </w:r>
      <w:r w:rsidRPr="00F8256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looking down to the last days: </w:t>
      </w:r>
      <w:r w:rsidR="006957B1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The time will</w:t>
      </w:r>
      <w:bookmarkStart w:id="0" w:name="_Hlk52978489"/>
      <w:r w:rsidR="00E21298">
        <w:rPr>
          <w:rFonts w:ascii="Book Antiqua" w:hAnsi="Book Antiqua"/>
          <w:sz w:val="28"/>
          <w:szCs w:val="28"/>
        </w:rPr>
        <w:t xml:space="preserve"> come when they will not endure sound doctrine</w:t>
      </w:r>
      <w:r w:rsidR="00D863BE">
        <w:rPr>
          <w:rFonts w:ascii="Book Antiqua" w:hAnsi="Book Antiqua"/>
          <w:sz w:val="28"/>
          <w:szCs w:val="28"/>
        </w:rPr>
        <w:t>,</w:t>
      </w:r>
      <w:r w:rsidR="006957B1">
        <w:rPr>
          <w:rFonts w:ascii="Book Antiqua" w:hAnsi="Book Antiqua"/>
          <w:sz w:val="28"/>
          <w:szCs w:val="28"/>
        </w:rPr>
        <w:t>”</w:t>
      </w:r>
      <w:r w:rsidR="00E21298">
        <w:rPr>
          <w:rFonts w:ascii="Book Antiqua" w:hAnsi="Book Antiqua"/>
          <w:sz w:val="28"/>
          <w:szCs w:val="28"/>
        </w:rPr>
        <w:t xml:space="preserve"> II Tim</w:t>
      </w:r>
      <w:r w:rsidR="006957B1">
        <w:rPr>
          <w:rFonts w:ascii="Book Antiqua" w:hAnsi="Book Antiqua"/>
          <w:sz w:val="28"/>
          <w:szCs w:val="28"/>
        </w:rPr>
        <w:t xml:space="preserve">othy 4:3. That time has fully come. The multitudes do not want Bible truth, because it interferes with the desires of </w:t>
      </w:r>
      <w:r w:rsidR="00D863BE">
        <w:rPr>
          <w:rFonts w:ascii="Book Antiqua" w:hAnsi="Book Antiqua"/>
          <w:sz w:val="28"/>
          <w:szCs w:val="28"/>
        </w:rPr>
        <w:t xml:space="preserve">the </w:t>
      </w:r>
      <w:r w:rsidR="006957B1">
        <w:rPr>
          <w:rFonts w:ascii="Book Antiqua" w:hAnsi="Book Antiqua"/>
          <w:sz w:val="28"/>
          <w:szCs w:val="28"/>
        </w:rPr>
        <w:t xml:space="preserve">sinful, world-loving heart; and Satan supplies the deceptions which they love. </w:t>
      </w:r>
    </w:p>
    <w:p w14:paraId="235B5685" w14:textId="7ED34728" w:rsidR="006957B1" w:rsidRDefault="006957B1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But God will have a people upon the earth to maintain the Bible, and the </w:t>
      </w:r>
      <w:r w:rsidR="00D863BE">
        <w:rPr>
          <w:rFonts w:ascii="Book Antiqua" w:hAnsi="Book Antiqua"/>
          <w:sz w:val="28"/>
          <w:szCs w:val="28"/>
        </w:rPr>
        <w:t>B</w:t>
      </w:r>
      <w:r>
        <w:rPr>
          <w:rFonts w:ascii="Book Antiqua" w:hAnsi="Book Antiqua"/>
          <w:sz w:val="28"/>
          <w:szCs w:val="28"/>
        </w:rPr>
        <w:t>ible only, as a standard of all doctrines and the basis of all reforms…”</w:t>
      </w:r>
      <w:r w:rsidR="00D863BE">
        <w:rPr>
          <w:rFonts w:ascii="Book Antiqua" w:hAnsi="Book Antiqua"/>
          <w:sz w:val="28"/>
          <w:szCs w:val="28"/>
        </w:rPr>
        <w:t xml:space="preserve"> </w:t>
      </w:r>
      <w:r w:rsidR="00E7317F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0A5DB5BB" w14:textId="29D61093" w:rsidR="00A332FD" w:rsidRPr="00A332FD" w:rsidRDefault="00A332FD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1446A9FA" w14:textId="2396148B" w:rsidR="00A332FD" w:rsidRPr="00A332FD" w:rsidRDefault="00A332FD" w:rsidP="00A332FD">
      <w:pPr>
        <w:tabs>
          <w:tab w:val="left" w:pos="231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332FD">
        <w:rPr>
          <w:rFonts w:ascii="Book Antiqua" w:hAnsi="Book Antiqua"/>
          <w:b/>
          <w:bCs/>
          <w:sz w:val="28"/>
          <w:szCs w:val="28"/>
        </w:rPr>
        <w:t>How loud is your voice?</w:t>
      </w:r>
    </w:p>
    <w:bookmarkEnd w:id="0"/>
    <w:p w14:paraId="68CA9640" w14:textId="43F7A634" w:rsidR="00A87EEC" w:rsidRDefault="00A87EEC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0EAFFCB3" w14:textId="107E1069" w:rsidR="00775D83" w:rsidRDefault="00775D83" w:rsidP="0025312D">
      <w:pPr>
        <w:tabs>
          <w:tab w:val="left" w:pos="2315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4F483428" w14:textId="17129A72" w:rsidR="00775D83" w:rsidRPr="0025312D" w:rsidRDefault="00775D83" w:rsidP="00775D83">
      <w:pPr>
        <w:tabs>
          <w:tab w:val="left" w:pos="2315"/>
        </w:tabs>
        <w:spacing w:after="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3FBBC2AF" wp14:editId="7C312885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D83" w:rsidRPr="0025312D" w:rsidSect="000D1471">
      <w:footerReference w:type="default" r:id="rId8"/>
      <w:pgSz w:w="7920" w:h="12240" w:orient="landscape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91DF0" w14:textId="77777777" w:rsidR="00DB6862" w:rsidRDefault="00DB6862" w:rsidP="00E7317F">
      <w:pPr>
        <w:spacing w:after="0" w:line="240" w:lineRule="auto"/>
      </w:pPr>
      <w:r>
        <w:separator/>
      </w:r>
    </w:p>
  </w:endnote>
  <w:endnote w:type="continuationSeparator" w:id="0">
    <w:p w14:paraId="24FBFF38" w14:textId="77777777" w:rsidR="00DB6862" w:rsidRDefault="00DB6862" w:rsidP="00E7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2759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5B84D" w14:textId="51545453" w:rsidR="00A332FD" w:rsidRDefault="00A332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6E123F" w14:textId="77777777" w:rsidR="00A332FD" w:rsidRDefault="00A33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58572" w14:textId="77777777" w:rsidR="00DB6862" w:rsidRDefault="00DB6862" w:rsidP="00E7317F">
      <w:pPr>
        <w:spacing w:after="0" w:line="240" w:lineRule="auto"/>
      </w:pPr>
      <w:r>
        <w:separator/>
      </w:r>
    </w:p>
  </w:footnote>
  <w:footnote w:type="continuationSeparator" w:id="0">
    <w:p w14:paraId="55EEE81D" w14:textId="77777777" w:rsidR="00DB6862" w:rsidRDefault="00DB6862" w:rsidP="00E7317F">
      <w:pPr>
        <w:spacing w:after="0" w:line="240" w:lineRule="auto"/>
      </w:pPr>
      <w:r>
        <w:continuationSeparator/>
      </w:r>
    </w:p>
  </w:footnote>
  <w:footnote w:id="1">
    <w:p w14:paraId="76D07EF0" w14:textId="2540D72B" w:rsidR="00E7317F" w:rsidRDefault="00E7317F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E7317F">
        <w:rPr>
          <w:u w:val="single"/>
        </w:rPr>
        <w:t>The Great Controversy</w:t>
      </w:r>
      <w:r>
        <w:t>, pp. 594, 595.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3E"/>
    <w:rsid w:val="00073549"/>
    <w:rsid w:val="00096619"/>
    <w:rsid w:val="00096CF2"/>
    <w:rsid w:val="000D0FDC"/>
    <w:rsid w:val="000D1471"/>
    <w:rsid w:val="001126F0"/>
    <w:rsid w:val="00150A15"/>
    <w:rsid w:val="001836ED"/>
    <w:rsid w:val="00196876"/>
    <w:rsid w:val="001A5108"/>
    <w:rsid w:val="001E3C51"/>
    <w:rsid w:val="00206AB2"/>
    <w:rsid w:val="00245ADA"/>
    <w:rsid w:val="0025187D"/>
    <w:rsid w:val="0025312D"/>
    <w:rsid w:val="002F473A"/>
    <w:rsid w:val="00381AE1"/>
    <w:rsid w:val="00403E9A"/>
    <w:rsid w:val="00425049"/>
    <w:rsid w:val="004317F0"/>
    <w:rsid w:val="00483A83"/>
    <w:rsid w:val="004957C5"/>
    <w:rsid w:val="004A27AE"/>
    <w:rsid w:val="00521B72"/>
    <w:rsid w:val="00547728"/>
    <w:rsid w:val="00550143"/>
    <w:rsid w:val="005734C5"/>
    <w:rsid w:val="00583E3E"/>
    <w:rsid w:val="006957B1"/>
    <w:rsid w:val="006A2A22"/>
    <w:rsid w:val="006E35F6"/>
    <w:rsid w:val="00757727"/>
    <w:rsid w:val="00775D83"/>
    <w:rsid w:val="00790CE2"/>
    <w:rsid w:val="007C55C9"/>
    <w:rsid w:val="00811C1A"/>
    <w:rsid w:val="008B65A9"/>
    <w:rsid w:val="008C1F42"/>
    <w:rsid w:val="00945DE7"/>
    <w:rsid w:val="00983694"/>
    <w:rsid w:val="009C1D2C"/>
    <w:rsid w:val="009D2F17"/>
    <w:rsid w:val="009F7E52"/>
    <w:rsid w:val="00A150FA"/>
    <w:rsid w:val="00A332FD"/>
    <w:rsid w:val="00A87EEC"/>
    <w:rsid w:val="00AA131B"/>
    <w:rsid w:val="00AD21AA"/>
    <w:rsid w:val="00AD5170"/>
    <w:rsid w:val="00B03664"/>
    <w:rsid w:val="00B10E7F"/>
    <w:rsid w:val="00B842BD"/>
    <w:rsid w:val="00BA2576"/>
    <w:rsid w:val="00BB2384"/>
    <w:rsid w:val="00BB6A6E"/>
    <w:rsid w:val="00BD5078"/>
    <w:rsid w:val="00BF177F"/>
    <w:rsid w:val="00C712EB"/>
    <w:rsid w:val="00C8365C"/>
    <w:rsid w:val="00C8715E"/>
    <w:rsid w:val="00CF6539"/>
    <w:rsid w:val="00D24B72"/>
    <w:rsid w:val="00D55308"/>
    <w:rsid w:val="00D6440F"/>
    <w:rsid w:val="00D765CE"/>
    <w:rsid w:val="00D806C9"/>
    <w:rsid w:val="00D863BE"/>
    <w:rsid w:val="00DB6862"/>
    <w:rsid w:val="00E20AAF"/>
    <w:rsid w:val="00E21298"/>
    <w:rsid w:val="00E7317F"/>
    <w:rsid w:val="00E95E5A"/>
    <w:rsid w:val="00EF1502"/>
    <w:rsid w:val="00EF7097"/>
    <w:rsid w:val="00F024F4"/>
    <w:rsid w:val="00F82561"/>
    <w:rsid w:val="00FC58D3"/>
    <w:rsid w:val="00FD1C34"/>
    <w:rsid w:val="00FD215E"/>
    <w:rsid w:val="00FD397A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2FD7"/>
  <w15:chartTrackingRefBased/>
  <w15:docId w15:val="{70108C74-98B8-460E-B748-B15DECFC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731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31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317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3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FD"/>
  </w:style>
  <w:style w:type="paragraph" w:styleId="Footer">
    <w:name w:val="footer"/>
    <w:basedOn w:val="Normal"/>
    <w:link w:val="FooterChar"/>
    <w:uiPriority w:val="99"/>
    <w:unhideWhenUsed/>
    <w:rsid w:val="00A33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4224-3274-4C5A-94F0-D5826D79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2020-12-29T00:58:00Z</dcterms:created>
  <dcterms:modified xsi:type="dcterms:W3CDTF">2020-12-29T00:58:00Z</dcterms:modified>
</cp:coreProperties>
</file>