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4EEE5" w14:textId="5CD1B6F8" w:rsidR="00ED06EA" w:rsidRDefault="00ED06EA" w:rsidP="00ED06EA">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ED06EA">
        <w:rPr>
          <w:rFonts w:ascii="French Script MT" w:hAnsi="French Script MT"/>
          <w:b/>
          <w:bCs/>
          <w:sz w:val="48"/>
          <w:szCs w:val="48"/>
        </w:rPr>
        <w:t>These Perilous Times</w:t>
      </w:r>
    </w:p>
    <w:p w14:paraId="746526CD" w14:textId="5E4209C2" w:rsidR="00ED06EA" w:rsidRDefault="00ED06EA" w:rsidP="00ED06EA">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Vol. 12, No. 16 Aug. 21, 2020</w:t>
      </w:r>
    </w:p>
    <w:p w14:paraId="267D4732" w14:textId="34DED642" w:rsidR="00ED06EA" w:rsidRDefault="00ED06EA" w:rsidP="00ED06EA">
      <w:pPr>
        <w:tabs>
          <w:tab w:val="left" w:pos="2370"/>
        </w:tabs>
        <w:spacing w:after="0"/>
        <w:rPr>
          <w:rFonts w:ascii="French Script MT" w:hAnsi="French Script MT"/>
          <w:sz w:val="20"/>
          <w:szCs w:val="20"/>
        </w:rPr>
      </w:pPr>
      <w:r>
        <w:rPr>
          <w:rFonts w:ascii="French Script MT" w:hAnsi="French Script MT"/>
          <w:sz w:val="48"/>
          <w:szCs w:val="48"/>
        </w:rPr>
        <w:tab/>
      </w:r>
    </w:p>
    <w:p w14:paraId="63CE7598" w14:textId="2F297A0E" w:rsidR="00ED06EA" w:rsidRDefault="00ED06EA" w:rsidP="00ED06EA">
      <w:pPr>
        <w:tabs>
          <w:tab w:val="left" w:pos="2370"/>
        </w:tabs>
        <w:jc w:val="center"/>
        <w:rPr>
          <w:rFonts w:ascii="Book Antiqua" w:hAnsi="Book Antiqua"/>
          <w:b/>
          <w:bCs/>
          <w:sz w:val="28"/>
          <w:szCs w:val="28"/>
        </w:rPr>
      </w:pPr>
      <w:r w:rsidRPr="00ED06EA">
        <w:rPr>
          <w:rFonts w:ascii="Book Antiqua" w:hAnsi="Book Antiqua"/>
          <w:b/>
          <w:bCs/>
          <w:sz w:val="28"/>
          <w:szCs w:val="28"/>
        </w:rPr>
        <w:t>“More End-Time Signs”</w:t>
      </w:r>
    </w:p>
    <w:p w14:paraId="653C4047" w14:textId="648D0AC1" w:rsidR="00ED06EA" w:rsidRDefault="00ED06EA" w:rsidP="00D31721">
      <w:pPr>
        <w:tabs>
          <w:tab w:val="left" w:pos="2370"/>
        </w:tabs>
        <w:spacing w:after="0"/>
        <w:jc w:val="both"/>
        <w:rPr>
          <w:rFonts w:ascii="Book Antiqua" w:hAnsi="Book Antiqua"/>
          <w:sz w:val="28"/>
          <w:szCs w:val="28"/>
        </w:rPr>
      </w:pPr>
      <w:r>
        <w:rPr>
          <w:rFonts w:ascii="Book Antiqua" w:hAnsi="Book Antiqua"/>
          <w:b/>
          <w:bCs/>
          <w:sz w:val="28"/>
          <w:szCs w:val="28"/>
        </w:rPr>
        <w:t xml:space="preserve">    </w:t>
      </w:r>
      <w:r w:rsidRPr="00ED06EA">
        <w:rPr>
          <w:rFonts w:ascii="Book Antiqua" w:hAnsi="Book Antiqua"/>
          <w:sz w:val="28"/>
          <w:szCs w:val="28"/>
        </w:rPr>
        <w:t xml:space="preserve">Fires, </w:t>
      </w:r>
      <w:r>
        <w:rPr>
          <w:rFonts w:ascii="Book Antiqua" w:hAnsi="Book Antiqua"/>
          <w:sz w:val="28"/>
          <w:szCs w:val="28"/>
        </w:rPr>
        <w:t>f</w:t>
      </w:r>
      <w:r w:rsidRPr="00ED06EA">
        <w:rPr>
          <w:rFonts w:ascii="Book Antiqua" w:hAnsi="Book Antiqua"/>
          <w:sz w:val="28"/>
          <w:szCs w:val="28"/>
        </w:rPr>
        <w:t>loods</w:t>
      </w:r>
      <w:r>
        <w:rPr>
          <w:rFonts w:ascii="Book Antiqua" w:hAnsi="Book Antiqua"/>
          <w:sz w:val="28"/>
          <w:szCs w:val="28"/>
        </w:rPr>
        <w:t>, famines</w:t>
      </w:r>
      <w:r w:rsidR="0091249A">
        <w:rPr>
          <w:rFonts w:ascii="Book Antiqua" w:hAnsi="Book Antiqua"/>
          <w:sz w:val="28"/>
          <w:szCs w:val="28"/>
        </w:rPr>
        <w:t xml:space="preserve">, </w:t>
      </w:r>
      <w:r>
        <w:rPr>
          <w:rFonts w:ascii="Book Antiqua" w:hAnsi="Book Antiqua"/>
          <w:sz w:val="28"/>
          <w:szCs w:val="28"/>
        </w:rPr>
        <w:t>pestilences, murders,</w:t>
      </w:r>
      <w:r w:rsidR="0091249A">
        <w:rPr>
          <w:rFonts w:ascii="Book Antiqua" w:hAnsi="Book Antiqua"/>
          <w:sz w:val="28"/>
          <w:szCs w:val="28"/>
        </w:rPr>
        <w:t xml:space="preserve"> </w:t>
      </w:r>
      <w:r>
        <w:rPr>
          <w:rFonts w:ascii="Book Antiqua" w:hAnsi="Book Antiqua"/>
          <w:sz w:val="28"/>
          <w:szCs w:val="28"/>
        </w:rPr>
        <w:t>robberies</w:t>
      </w:r>
      <w:r w:rsidR="0091249A">
        <w:rPr>
          <w:rFonts w:ascii="Book Antiqua" w:hAnsi="Book Antiqua"/>
          <w:sz w:val="28"/>
          <w:szCs w:val="28"/>
        </w:rPr>
        <w:t xml:space="preserve">, </w:t>
      </w:r>
      <w:r w:rsidR="00F96F45">
        <w:rPr>
          <w:rFonts w:ascii="Book Antiqua" w:hAnsi="Book Antiqua"/>
          <w:sz w:val="28"/>
          <w:szCs w:val="28"/>
        </w:rPr>
        <w:t xml:space="preserve">rape, </w:t>
      </w:r>
      <w:r w:rsidR="0091249A">
        <w:rPr>
          <w:rFonts w:ascii="Book Antiqua" w:hAnsi="Book Antiqua"/>
          <w:sz w:val="28"/>
          <w:szCs w:val="28"/>
        </w:rPr>
        <w:t>political</w:t>
      </w:r>
      <w:r w:rsidR="00046C45">
        <w:rPr>
          <w:rFonts w:ascii="Book Antiqua" w:hAnsi="Book Antiqua"/>
          <w:sz w:val="28"/>
          <w:szCs w:val="28"/>
        </w:rPr>
        <w:t xml:space="preserve"> fraud</w:t>
      </w:r>
      <w:r w:rsidR="0091249A">
        <w:rPr>
          <w:rFonts w:ascii="Book Antiqua" w:hAnsi="Book Antiqua"/>
          <w:sz w:val="28"/>
          <w:szCs w:val="28"/>
        </w:rPr>
        <w:t>, and racial unrest</w:t>
      </w:r>
      <w:r w:rsidR="00E35559">
        <w:rPr>
          <w:rFonts w:ascii="Book Antiqua" w:hAnsi="Book Antiqua"/>
          <w:sz w:val="28"/>
          <w:szCs w:val="28"/>
        </w:rPr>
        <w:t>, et cetera, et cetera, et cetera!</w:t>
      </w:r>
      <w:r w:rsidR="00F96F45">
        <w:rPr>
          <w:rFonts w:ascii="Book Antiqua" w:hAnsi="Book Antiqua"/>
          <w:sz w:val="28"/>
          <w:szCs w:val="28"/>
        </w:rPr>
        <w:t xml:space="preserve"> Satan will </w:t>
      </w:r>
      <w:r w:rsidR="00E35559">
        <w:rPr>
          <w:rFonts w:ascii="Book Antiqua" w:hAnsi="Book Antiqua"/>
          <w:sz w:val="28"/>
          <w:szCs w:val="28"/>
        </w:rPr>
        <w:t xml:space="preserve">stop at nothing, and </w:t>
      </w:r>
      <w:r w:rsidR="00F96F45">
        <w:rPr>
          <w:rFonts w:ascii="Book Antiqua" w:hAnsi="Book Antiqua"/>
          <w:sz w:val="28"/>
          <w:szCs w:val="28"/>
        </w:rPr>
        <w:t xml:space="preserve">use </w:t>
      </w:r>
      <w:r w:rsidR="0083681E">
        <w:rPr>
          <w:rFonts w:ascii="Book Antiqua" w:hAnsi="Book Antiqua"/>
          <w:sz w:val="28"/>
          <w:szCs w:val="28"/>
        </w:rPr>
        <w:t>every</w:t>
      </w:r>
      <w:r w:rsidR="00F96F45">
        <w:rPr>
          <w:rFonts w:ascii="Book Antiqua" w:hAnsi="Book Antiqua"/>
          <w:sz w:val="28"/>
          <w:szCs w:val="28"/>
        </w:rPr>
        <w:t xml:space="preserve">thing </w:t>
      </w:r>
      <w:r w:rsidR="00E35559">
        <w:rPr>
          <w:rFonts w:ascii="Book Antiqua" w:hAnsi="Book Antiqua"/>
          <w:sz w:val="28"/>
          <w:szCs w:val="28"/>
        </w:rPr>
        <w:t xml:space="preserve">in his </w:t>
      </w:r>
      <w:r w:rsidR="008D7059">
        <w:rPr>
          <w:rFonts w:ascii="Book Antiqua" w:hAnsi="Book Antiqua"/>
          <w:sz w:val="28"/>
          <w:szCs w:val="28"/>
        </w:rPr>
        <w:t>power to</w:t>
      </w:r>
      <w:r w:rsidR="00F96F45">
        <w:rPr>
          <w:rFonts w:ascii="Book Antiqua" w:hAnsi="Book Antiqua"/>
          <w:sz w:val="28"/>
          <w:szCs w:val="28"/>
        </w:rPr>
        <w:t xml:space="preserve"> </w:t>
      </w:r>
      <w:r w:rsidR="007D1BAB">
        <w:rPr>
          <w:rFonts w:ascii="Book Antiqua" w:hAnsi="Book Antiqua"/>
          <w:sz w:val="28"/>
          <w:szCs w:val="28"/>
        </w:rPr>
        <w:t>keep God’s</w:t>
      </w:r>
      <w:r w:rsidR="00F96F45">
        <w:rPr>
          <w:rFonts w:ascii="Book Antiqua" w:hAnsi="Book Antiqua"/>
          <w:sz w:val="28"/>
          <w:szCs w:val="28"/>
        </w:rPr>
        <w:t xml:space="preserve"> people in a spiritual stupor</w:t>
      </w:r>
      <w:r w:rsidR="007D1BAB">
        <w:rPr>
          <w:rFonts w:ascii="Book Antiqua" w:hAnsi="Book Antiqua"/>
          <w:sz w:val="28"/>
          <w:szCs w:val="28"/>
        </w:rPr>
        <w:t>,</w:t>
      </w:r>
      <w:r w:rsidR="0091249A">
        <w:rPr>
          <w:rFonts w:ascii="Book Antiqua" w:hAnsi="Book Antiqua"/>
          <w:sz w:val="28"/>
          <w:szCs w:val="28"/>
        </w:rPr>
        <w:t xml:space="preserve"> </w:t>
      </w:r>
      <w:r w:rsidR="00E42F4B">
        <w:rPr>
          <w:rFonts w:ascii="Book Antiqua" w:hAnsi="Book Antiqua"/>
          <w:sz w:val="28"/>
          <w:szCs w:val="28"/>
        </w:rPr>
        <w:t xml:space="preserve">(Laodicean condition) </w:t>
      </w:r>
      <w:r w:rsidR="00F96F45" w:rsidRPr="00AF516E">
        <w:rPr>
          <w:rFonts w:ascii="Book Antiqua" w:hAnsi="Book Antiqua"/>
          <w:i/>
          <w:iCs/>
          <w:sz w:val="28"/>
          <w:szCs w:val="28"/>
        </w:rPr>
        <w:t xml:space="preserve">causing us to </w:t>
      </w:r>
      <w:r w:rsidR="0091249A" w:rsidRPr="00AF516E">
        <w:rPr>
          <w:rFonts w:ascii="Book Antiqua" w:hAnsi="Book Antiqua"/>
          <w:i/>
          <w:iCs/>
          <w:sz w:val="28"/>
          <w:szCs w:val="28"/>
        </w:rPr>
        <w:t xml:space="preserve">take our eyes off of </w:t>
      </w:r>
      <w:r w:rsidR="00F96F45" w:rsidRPr="00AF516E">
        <w:rPr>
          <w:rFonts w:ascii="Book Antiqua" w:hAnsi="Book Antiqua"/>
          <w:i/>
          <w:iCs/>
          <w:sz w:val="28"/>
          <w:szCs w:val="28"/>
        </w:rPr>
        <w:t>Jesus</w:t>
      </w:r>
      <w:r w:rsidR="0091249A" w:rsidRPr="00AF516E">
        <w:rPr>
          <w:rFonts w:ascii="Book Antiqua" w:hAnsi="Book Antiqua"/>
          <w:i/>
          <w:iCs/>
          <w:sz w:val="28"/>
          <w:szCs w:val="28"/>
        </w:rPr>
        <w:t xml:space="preserve">, </w:t>
      </w:r>
      <w:r w:rsidR="00D31721" w:rsidRPr="00AF516E">
        <w:rPr>
          <w:rFonts w:ascii="Book Antiqua" w:hAnsi="Book Antiqua"/>
          <w:i/>
          <w:iCs/>
          <w:sz w:val="28"/>
          <w:szCs w:val="28"/>
        </w:rPr>
        <w:t xml:space="preserve">and </w:t>
      </w:r>
      <w:r w:rsidR="008D7059" w:rsidRPr="00AF516E">
        <w:rPr>
          <w:rFonts w:ascii="Book Antiqua" w:hAnsi="Book Antiqua"/>
          <w:i/>
          <w:iCs/>
          <w:sz w:val="28"/>
          <w:szCs w:val="28"/>
        </w:rPr>
        <w:t>our</w:t>
      </w:r>
      <w:r w:rsidR="00E35559" w:rsidRPr="00AF516E">
        <w:rPr>
          <w:rFonts w:ascii="Book Antiqua" w:hAnsi="Book Antiqua"/>
          <w:i/>
          <w:iCs/>
          <w:sz w:val="28"/>
          <w:szCs w:val="28"/>
        </w:rPr>
        <w:t xml:space="preserve"> </w:t>
      </w:r>
      <w:r w:rsidR="00D31721" w:rsidRPr="00AF516E">
        <w:rPr>
          <w:rFonts w:ascii="Book Antiqua" w:hAnsi="Book Antiqua"/>
          <w:i/>
          <w:iCs/>
          <w:sz w:val="28"/>
          <w:szCs w:val="28"/>
        </w:rPr>
        <w:t>mission</w:t>
      </w:r>
      <w:r w:rsidR="0091249A" w:rsidRPr="00AF516E">
        <w:rPr>
          <w:rFonts w:ascii="Book Antiqua" w:hAnsi="Book Antiqua"/>
          <w:i/>
          <w:iCs/>
          <w:sz w:val="28"/>
          <w:szCs w:val="28"/>
        </w:rPr>
        <w:t xml:space="preserve"> for </w:t>
      </w:r>
      <w:r w:rsidR="008D7059" w:rsidRPr="00AF516E">
        <w:rPr>
          <w:rFonts w:ascii="Book Antiqua" w:hAnsi="Book Antiqua"/>
          <w:i/>
          <w:iCs/>
          <w:sz w:val="28"/>
          <w:szCs w:val="28"/>
        </w:rPr>
        <w:t>this</w:t>
      </w:r>
      <w:r w:rsidR="00F96F45" w:rsidRPr="00AF516E">
        <w:rPr>
          <w:rFonts w:ascii="Book Antiqua" w:hAnsi="Book Antiqua"/>
          <w:i/>
          <w:iCs/>
          <w:sz w:val="28"/>
          <w:szCs w:val="28"/>
        </w:rPr>
        <w:t xml:space="preserve"> time</w:t>
      </w:r>
      <w:r w:rsidR="0091249A">
        <w:rPr>
          <w:rFonts w:ascii="Book Antiqua" w:hAnsi="Book Antiqua"/>
          <w:sz w:val="28"/>
          <w:szCs w:val="28"/>
        </w:rPr>
        <w:t>!</w:t>
      </w:r>
    </w:p>
    <w:p w14:paraId="0FBCB3F2" w14:textId="26250208" w:rsidR="000F12EC" w:rsidRDefault="000F12EC" w:rsidP="00D31721">
      <w:pPr>
        <w:tabs>
          <w:tab w:val="left" w:pos="2370"/>
        </w:tabs>
        <w:spacing w:after="0"/>
        <w:jc w:val="both"/>
        <w:rPr>
          <w:rFonts w:ascii="Book Antiqua" w:hAnsi="Book Antiqua"/>
          <w:sz w:val="28"/>
          <w:szCs w:val="28"/>
        </w:rPr>
      </w:pPr>
      <w:r>
        <w:rPr>
          <w:rFonts w:ascii="Book Antiqua" w:hAnsi="Book Antiqua"/>
          <w:sz w:val="28"/>
          <w:szCs w:val="28"/>
        </w:rPr>
        <w:t xml:space="preserve">    “It should be </w:t>
      </w:r>
      <w:r w:rsidR="00D31721">
        <w:rPr>
          <w:rFonts w:ascii="Book Antiqua" w:hAnsi="Book Antiqua"/>
          <w:sz w:val="28"/>
          <w:szCs w:val="28"/>
        </w:rPr>
        <w:t>a</w:t>
      </w:r>
      <w:r>
        <w:rPr>
          <w:rFonts w:ascii="Book Antiqua" w:hAnsi="Book Antiqua"/>
          <w:sz w:val="28"/>
          <w:szCs w:val="28"/>
        </w:rPr>
        <w:t xml:space="preserve"> su</w:t>
      </w:r>
      <w:r w:rsidR="00D31721">
        <w:rPr>
          <w:rFonts w:ascii="Book Antiqua" w:hAnsi="Book Antiqua"/>
          <w:sz w:val="28"/>
          <w:szCs w:val="28"/>
        </w:rPr>
        <w:t>r</w:t>
      </w:r>
      <w:r>
        <w:rPr>
          <w:rFonts w:ascii="Book Antiqua" w:hAnsi="Book Antiqua"/>
          <w:sz w:val="28"/>
          <w:szCs w:val="28"/>
        </w:rPr>
        <w:t xml:space="preserve">prise </w:t>
      </w:r>
      <w:r w:rsidR="00D31721">
        <w:rPr>
          <w:rFonts w:ascii="Book Antiqua" w:hAnsi="Book Antiqua"/>
          <w:sz w:val="28"/>
          <w:szCs w:val="28"/>
        </w:rPr>
        <w:t xml:space="preserve">to no one that the great deceiver directs most of his sneak attacks against the </w:t>
      </w:r>
      <w:r w:rsidR="00D31721" w:rsidRPr="00FF6325">
        <w:rPr>
          <w:rFonts w:ascii="Book Antiqua" w:hAnsi="Book Antiqua"/>
          <w:i/>
          <w:iCs/>
          <w:sz w:val="28"/>
          <w:szCs w:val="28"/>
        </w:rPr>
        <w:t>human will</w:t>
      </w:r>
      <w:r w:rsidR="00D31721">
        <w:rPr>
          <w:rFonts w:ascii="Book Antiqua" w:hAnsi="Book Antiqua"/>
          <w:sz w:val="28"/>
          <w:szCs w:val="28"/>
        </w:rPr>
        <w:t xml:space="preserve"> and </w:t>
      </w:r>
      <w:r w:rsidR="00D31721" w:rsidRPr="00FF6325">
        <w:rPr>
          <w:rFonts w:ascii="Book Antiqua" w:hAnsi="Book Antiqua"/>
          <w:i/>
          <w:iCs/>
          <w:sz w:val="28"/>
          <w:szCs w:val="28"/>
        </w:rPr>
        <w:t>conscience</w:t>
      </w:r>
      <w:r w:rsidR="00D31721">
        <w:rPr>
          <w:rFonts w:ascii="Book Antiqua" w:hAnsi="Book Antiqua"/>
          <w:sz w:val="28"/>
          <w:szCs w:val="28"/>
        </w:rPr>
        <w:t xml:space="preserve">. If he is to alienate us from God, Satan must somehow gain control of that citadel where all the life functions are centered. As a master of the mind sciences, Satan understands and uses the </w:t>
      </w:r>
      <w:r w:rsidR="00D31721" w:rsidRPr="00876A81">
        <w:rPr>
          <w:rFonts w:ascii="Book Antiqua" w:hAnsi="Book Antiqua"/>
          <w:i/>
          <w:iCs/>
          <w:sz w:val="28"/>
          <w:szCs w:val="28"/>
        </w:rPr>
        <w:t>avenues of the senses to communicate his message to the brain</w:t>
      </w:r>
      <w:r w:rsidR="008C2569">
        <w:rPr>
          <w:rFonts w:ascii="Book Antiqua" w:hAnsi="Book Antiqua"/>
          <w:sz w:val="28"/>
          <w:szCs w:val="28"/>
        </w:rPr>
        <w:t xml:space="preserve"> “ </w:t>
      </w:r>
      <w:r w:rsidR="008C2569">
        <w:rPr>
          <w:rStyle w:val="FootnoteReference"/>
          <w:rFonts w:ascii="Book Antiqua" w:hAnsi="Book Antiqua"/>
          <w:sz w:val="28"/>
          <w:szCs w:val="28"/>
        </w:rPr>
        <w:footnoteReference w:id="1"/>
      </w:r>
      <w:r w:rsidR="00876A81">
        <w:rPr>
          <w:rFonts w:ascii="Book Antiqua" w:hAnsi="Book Antiqua"/>
          <w:sz w:val="28"/>
          <w:szCs w:val="28"/>
        </w:rPr>
        <w:t xml:space="preserve"> (Italics supplied).</w:t>
      </w:r>
    </w:p>
    <w:p w14:paraId="54B900EC" w14:textId="2016A80F" w:rsidR="00876A81" w:rsidRDefault="00876A81" w:rsidP="00D31721">
      <w:pPr>
        <w:tabs>
          <w:tab w:val="left" w:pos="2370"/>
        </w:tabs>
        <w:spacing w:after="0"/>
        <w:jc w:val="both"/>
        <w:rPr>
          <w:rFonts w:ascii="Book Antiqua" w:hAnsi="Book Antiqua"/>
          <w:sz w:val="28"/>
          <w:szCs w:val="28"/>
        </w:rPr>
      </w:pPr>
      <w:r>
        <w:rPr>
          <w:rFonts w:ascii="Book Antiqua" w:hAnsi="Book Antiqua"/>
          <w:sz w:val="28"/>
          <w:szCs w:val="28"/>
        </w:rPr>
        <w:t xml:space="preserve">     It’s time</w:t>
      </w:r>
      <w:r w:rsidR="00195647">
        <w:rPr>
          <w:rFonts w:ascii="Book Antiqua" w:hAnsi="Book Antiqua"/>
          <w:sz w:val="28"/>
          <w:szCs w:val="28"/>
        </w:rPr>
        <w:t xml:space="preserve"> for God’s “remnant people”</w:t>
      </w:r>
      <w:r>
        <w:rPr>
          <w:rFonts w:ascii="Book Antiqua" w:hAnsi="Book Antiqua"/>
          <w:sz w:val="28"/>
          <w:szCs w:val="28"/>
        </w:rPr>
        <w:t xml:space="preserve"> to stop </w:t>
      </w:r>
      <w:r w:rsidR="00886961">
        <w:rPr>
          <w:rFonts w:ascii="Book Antiqua" w:hAnsi="Book Antiqua"/>
          <w:sz w:val="28"/>
          <w:szCs w:val="28"/>
        </w:rPr>
        <w:t xml:space="preserve">being </w:t>
      </w:r>
      <w:r w:rsidR="00FD0BFC">
        <w:rPr>
          <w:rFonts w:ascii="Book Antiqua" w:hAnsi="Book Antiqua"/>
          <w:sz w:val="28"/>
          <w:szCs w:val="28"/>
        </w:rPr>
        <w:t>“</w:t>
      </w:r>
      <w:r w:rsidR="00886961">
        <w:rPr>
          <w:rFonts w:ascii="Book Antiqua" w:hAnsi="Book Antiqua"/>
          <w:sz w:val="28"/>
          <w:szCs w:val="28"/>
        </w:rPr>
        <w:t>electronically</w:t>
      </w:r>
      <w:r>
        <w:rPr>
          <w:rFonts w:ascii="Book Antiqua" w:hAnsi="Book Antiqua"/>
          <w:sz w:val="28"/>
          <w:szCs w:val="28"/>
        </w:rPr>
        <w:t xml:space="preserve"> controlled</w:t>
      </w:r>
      <w:r w:rsidR="00FD0BFC">
        <w:rPr>
          <w:rFonts w:ascii="Book Antiqua" w:hAnsi="Book Antiqua"/>
          <w:sz w:val="28"/>
          <w:szCs w:val="28"/>
        </w:rPr>
        <w:t>”</w:t>
      </w:r>
      <w:r>
        <w:rPr>
          <w:rFonts w:ascii="Book Antiqua" w:hAnsi="Book Antiqua"/>
          <w:sz w:val="28"/>
          <w:szCs w:val="28"/>
        </w:rPr>
        <w:t xml:space="preserve"> by the </w:t>
      </w:r>
      <w:r w:rsidR="00AB45E9">
        <w:rPr>
          <w:rFonts w:ascii="Book Antiqua" w:hAnsi="Book Antiqua"/>
          <w:sz w:val="28"/>
          <w:szCs w:val="28"/>
        </w:rPr>
        <w:t xml:space="preserve">news media, and </w:t>
      </w:r>
      <w:r>
        <w:rPr>
          <w:rFonts w:ascii="Book Antiqua" w:hAnsi="Book Antiqua"/>
          <w:sz w:val="28"/>
          <w:szCs w:val="28"/>
        </w:rPr>
        <w:t>powers that be!</w:t>
      </w:r>
    </w:p>
    <w:p w14:paraId="6B83E182" w14:textId="73AF4569" w:rsidR="008F0E49" w:rsidRDefault="008F0E49" w:rsidP="00D31721">
      <w:pPr>
        <w:tabs>
          <w:tab w:val="left" w:pos="2370"/>
        </w:tabs>
        <w:spacing w:after="0"/>
        <w:jc w:val="both"/>
        <w:rPr>
          <w:rFonts w:ascii="Book Antiqua" w:hAnsi="Book Antiqua"/>
          <w:sz w:val="28"/>
          <w:szCs w:val="28"/>
        </w:rPr>
      </w:pPr>
      <w:r>
        <w:rPr>
          <w:rFonts w:ascii="Book Antiqua" w:hAnsi="Book Antiqua"/>
          <w:sz w:val="28"/>
          <w:szCs w:val="28"/>
        </w:rPr>
        <w:lastRenderedPageBreak/>
        <w:t xml:space="preserve">    We have a </w:t>
      </w:r>
      <w:r w:rsidR="00195647">
        <w:rPr>
          <w:rFonts w:ascii="Book Antiqua" w:hAnsi="Book Antiqua"/>
          <w:sz w:val="28"/>
          <w:szCs w:val="28"/>
        </w:rPr>
        <w:t>definite mission-winning soul</w:t>
      </w:r>
      <w:r>
        <w:rPr>
          <w:rFonts w:ascii="Book Antiqua" w:hAnsi="Book Antiqua"/>
          <w:sz w:val="28"/>
          <w:szCs w:val="28"/>
        </w:rPr>
        <w:t xml:space="preserve"> for the Kingdom of God!</w:t>
      </w:r>
    </w:p>
    <w:p w14:paraId="6F9013E9" w14:textId="77777777" w:rsidR="004337C0" w:rsidRPr="00D31721" w:rsidRDefault="004337C0" w:rsidP="00D31721">
      <w:pPr>
        <w:tabs>
          <w:tab w:val="left" w:pos="2370"/>
        </w:tabs>
        <w:spacing w:after="0"/>
        <w:jc w:val="both"/>
        <w:rPr>
          <w:rFonts w:ascii="Book Antiqua" w:hAnsi="Book Antiqua"/>
          <w:sz w:val="20"/>
          <w:szCs w:val="20"/>
        </w:rPr>
      </w:pPr>
    </w:p>
    <w:p w14:paraId="2DB6A156" w14:textId="0492FB8B" w:rsidR="0091249A" w:rsidRDefault="0091249A" w:rsidP="0091249A">
      <w:pPr>
        <w:pBdr>
          <w:top w:val="triple" w:sz="4" w:space="1" w:color="auto" w:shadow="1"/>
          <w:left w:val="triple" w:sz="4" w:space="4" w:color="auto" w:shadow="1"/>
          <w:bottom w:val="triple" w:sz="4" w:space="1" w:color="auto" w:shadow="1"/>
          <w:right w:val="triple" w:sz="4" w:space="4" w:color="auto" w:shadow="1"/>
        </w:pBdr>
        <w:tabs>
          <w:tab w:val="left" w:pos="2370"/>
        </w:tabs>
        <w:jc w:val="center"/>
        <w:rPr>
          <w:rFonts w:ascii="Book Antiqua" w:hAnsi="Book Antiqua"/>
          <w:sz w:val="28"/>
          <w:szCs w:val="28"/>
        </w:rPr>
      </w:pPr>
      <w:r>
        <w:rPr>
          <w:rFonts w:ascii="Book Antiqua" w:hAnsi="Book Antiqua"/>
          <w:sz w:val="28"/>
          <w:szCs w:val="28"/>
        </w:rPr>
        <w:t>“</w:t>
      </w:r>
      <w:r w:rsidR="004337C0">
        <w:rPr>
          <w:rFonts w:ascii="Book Antiqua" w:hAnsi="Book Antiqua"/>
          <w:sz w:val="28"/>
          <w:szCs w:val="28"/>
        </w:rPr>
        <w:t xml:space="preserve">And that, knowing the time, that now it is high time to awake out of sleep: for </w:t>
      </w:r>
      <w:r w:rsidR="00195647">
        <w:rPr>
          <w:rFonts w:ascii="Book Antiqua" w:hAnsi="Book Antiqua"/>
          <w:sz w:val="28"/>
          <w:szCs w:val="28"/>
        </w:rPr>
        <w:t>now,</w:t>
      </w:r>
      <w:r w:rsidR="004337C0">
        <w:rPr>
          <w:rFonts w:ascii="Book Antiqua" w:hAnsi="Book Antiqua"/>
          <w:sz w:val="28"/>
          <w:szCs w:val="28"/>
        </w:rPr>
        <w:t xml:space="preserve"> is our salvation nearer than when we first believed. T</w:t>
      </w:r>
      <w:r>
        <w:rPr>
          <w:rFonts w:ascii="Book Antiqua" w:hAnsi="Book Antiqua"/>
          <w:sz w:val="28"/>
          <w:szCs w:val="28"/>
        </w:rPr>
        <w:t xml:space="preserve">he night is far spent, the day is at hand: let us therefore cast off the works of darkness, and let us put on the armour of light. </w:t>
      </w:r>
      <w:r w:rsidR="004337C0">
        <w:rPr>
          <w:rFonts w:ascii="Book Antiqua" w:hAnsi="Book Antiqua"/>
          <w:sz w:val="28"/>
          <w:szCs w:val="28"/>
        </w:rPr>
        <w:t>Let us walk honestly, as in the day; not in rioting and drunkenness, not in chambering and wantonness, not in strife and envying. But put ye on the Lord Jesu</w:t>
      </w:r>
      <w:r w:rsidR="008D7059">
        <w:rPr>
          <w:rFonts w:ascii="Book Antiqua" w:hAnsi="Book Antiqua"/>
          <w:sz w:val="28"/>
          <w:szCs w:val="28"/>
        </w:rPr>
        <w:t xml:space="preserve">s Christ, and make not provision for the flesh, to fulfil the lusts thereof.” </w:t>
      </w:r>
      <w:r>
        <w:rPr>
          <w:rFonts w:ascii="Book Antiqua" w:hAnsi="Book Antiqua"/>
          <w:sz w:val="28"/>
          <w:szCs w:val="28"/>
        </w:rPr>
        <w:t>Rom. 13:</w:t>
      </w:r>
      <w:r w:rsidR="004337C0">
        <w:rPr>
          <w:rFonts w:ascii="Book Antiqua" w:hAnsi="Book Antiqua"/>
          <w:sz w:val="28"/>
          <w:szCs w:val="28"/>
        </w:rPr>
        <w:t>11-13</w:t>
      </w:r>
    </w:p>
    <w:p w14:paraId="465B7834" w14:textId="3E1F42B9" w:rsidR="00F96F45" w:rsidRPr="00F96F45" w:rsidRDefault="00F96F45" w:rsidP="00F96F45">
      <w:pPr>
        <w:spacing w:after="0"/>
        <w:rPr>
          <w:rFonts w:ascii="Book Antiqua" w:hAnsi="Book Antiqua"/>
          <w:sz w:val="20"/>
          <w:szCs w:val="20"/>
        </w:rPr>
      </w:pPr>
    </w:p>
    <w:p w14:paraId="504F9942" w14:textId="277459B9" w:rsidR="00F96F45" w:rsidRDefault="00F96F45" w:rsidP="00F96F45">
      <w:pPr>
        <w:tabs>
          <w:tab w:val="left" w:pos="2340"/>
        </w:tabs>
        <w:jc w:val="center"/>
        <w:rPr>
          <w:rFonts w:ascii="Book Antiqua" w:hAnsi="Book Antiqua"/>
          <w:b/>
          <w:bCs/>
          <w:sz w:val="28"/>
          <w:szCs w:val="28"/>
        </w:rPr>
      </w:pPr>
      <w:r w:rsidRPr="00F96F45">
        <w:rPr>
          <w:rFonts w:ascii="Book Antiqua" w:hAnsi="Book Antiqua"/>
          <w:b/>
          <w:bCs/>
          <w:sz w:val="28"/>
          <w:szCs w:val="28"/>
        </w:rPr>
        <w:t>Counsel from God’s inspired messenger</w:t>
      </w:r>
    </w:p>
    <w:p w14:paraId="35A2E354" w14:textId="11DEE8BA" w:rsidR="00F96F45" w:rsidRDefault="00F96F45" w:rsidP="006F378A">
      <w:pPr>
        <w:tabs>
          <w:tab w:val="left" w:pos="2340"/>
        </w:tabs>
        <w:spacing w:after="0"/>
        <w:jc w:val="both"/>
        <w:rPr>
          <w:rFonts w:ascii="Book Antiqua" w:hAnsi="Book Antiqua"/>
          <w:sz w:val="28"/>
          <w:szCs w:val="28"/>
        </w:rPr>
      </w:pPr>
      <w:r w:rsidRPr="00F96F45">
        <w:rPr>
          <w:rFonts w:ascii="Book Antiqua" w:hAnsi="Book Antiqua"/>
          <w:sz w:val="28"/>
          <w:szCs w:val="28"/>
        </w:rPr>
        <w:t xml:space="preserve">    “In a time like this we should have but one object in vie</w:t>
      </w:r>
      <w:r>
        <w:rPr>
          <w:rFonts w:ascii="Book Antiqua" w:hAnsi="Book Antiqua"/>
          <w:sz w:val="28"/>
          <w:szCs w:val="28"/>
        </w:rPr>
        <w:t>w-the employing of every means that God has provided by which the truth may be planted in the hearts of men… It is the duty of every Christian to strive to the utmost of his ability to spread abroad the knowledge of the truth</w:t>
      </w:r>
      <w:r w:rsidR="00CE5B66">
        <w:rPr>
          <w:rFonts w:ascii="Book Antiqua" w:hAnsi="Book Antiqua"/>
          <w:sz w:val="28"/>
          <w:szCs w:val="28"/>
        </w:rPr>
        <w:t xml:space="preserve">…” </w:t>
      </w:r>
      <w:r w:rsidR="00D911DA">
        <w:rPr>
          <w:rStyle w:val="FootnoteReference"/>
          <w:rFonts w:ascii="Book Antiqua" w:hAnsi="Book Antiqua"/>
          <w:sz w:val="28"/>
          <w:szCs w:val="28"/>
        </w:rPr>
        <w:footnoteReference w:id="2"/>
      </w:r>
    </w:p>
    <w:p w14:paraId="75D07E89" w14:textId="241CFF3B" w:rsidR="00CE5B66" w:rsidRDefault="00CE5B66" w:rsidP="006F378A">
      <w:pPr>
        <w:tabs>
          <w:tab w:val="left" w:pos="2340"/>
        </w:tabs>
        <w:spacing w:after="0"/>
        <w:jc w:val="both"/>
        <w:rPr>
          <w:rFonts w:ascii="Book Antiqua" w:hAnsi="Book Antiqua"/>
          <w:sz w:val="28"/>
          <w:szCs w:val="28"/>
        </w:rPr>
      </w:pPr>
      <w:r>
        <w:rPr>
          <w:rFonts w:ascii="Book Antiqua" w:hAnsi="Book Antiqua"/>
          <w:sz w:val="28"/>
          <w:szCs w:val="28"/>
        </w:rPr>
        <w:lastRenderedPageBreak/>
        <w:t xml:space="preserve">    </w:t>
      </w:r>
      <w:r w:rsidR="006F378A">
        <w:rPr>
          <w:rFonts w:ascii="Book Antiqua" w:hAnsi="Book Antiqua"/>
          <w:sz w:val="28"/>
          <w:szCs w:val="28"/>
        </w:rPr>
        <w:t>“</w:t>
      </w:r>
      <w:r>
        <w:rPr>
          <w:rFonts w:ascii="Book Antiqua" w:hAnsi="Book Antiqua"/>
          <w:sz w:val="28"/>
          <w:szCs w:val="28"/>
        </w:rPr>
        <w:t xml:space="preserve">The things that concern our eternal welfare are now to absorb our attention. </w:t>
      </w:r>
      <w:r w:rsidRPr="00B45581">
        <w:rPr>
          <w:rFonts w:ascii="Book Antiqua" w:hAnsi="Book Antiqua"/>
          <w:i/>
          <w:iCs/>
          <w:sz w:val="28"/>
          <w:szCs w:val="28"/>
        </w:rPr>
        <w:t>We cannot afford to give heavenly things the second place</w:t>
      </w:r>
      <w:r>
        <w:rPr>
          <w:rFonts w:ascii="Book Antiqua" w:hAnsi="Book Antiqua"/>
          <w:sz w:val="28"/>
          <w:szCs w:val="28"/>
        </w:rPr>
        <w:t>… The judgments of God are in the land.</w:t>
      </w:r>
      <w:r w:rsidR="006F378A">
        <w:rPr>
          <w:rFonts w:ascii="Book Antiqua" w:hAnsi="Book Antiqua"/>
          <w:sz w:val="28"/>
          <w:szCs w:val="28"/>
        </w:rPr>
        <w:t xml:space="preserve"> They speak in solemn warning, saying, ‘Be ye also ready: for in such an hour as ye think not the Son of Man cometh.’ “… Let us not be found sleeping on guard. Let no one say in his heart or by his works</w:t>
      </w:r>
      <w:r w:rsidR="00D911DA">
        <w:rPr>
          <w:rFonts w:ascii="Book Antiqua" w:hAnsi="Book Antiqua"/>
          <w:sz w:val="28"/>
          <w:szCs w:val="28"/>
        </w:rPr>
        <w:t>, ‘My lord delayeth His coming.’ Let the message of Christ’s soon return sound forth in earnest words of warning</w:t>
      </w:r>
      <w:r w:rsidR="003E5285">
        <w:rPr>
          <w:rFonts w:ascii="Book Antiqua" w:hAnsi="Book Antiqua"/>
          <w:sz w:val="28"/>
          <w:szCs w:val="28"/>
        </w:rPr>
        <w:t xml:space="preserve"> </w:t>
      </w:r>
      <w:r w:rsidR="00D911DA">
        <w:rPr>
          <w:rStyle w:val="FootnoteReference"/>
          <w:rFonts w:ascii="Book Antiqua" w:hAnsi="Book Antiqua"/>
          <w:sz w:val="28"/>
          <w:szCs w:val="28"/>
        </w:rPr>
        <w:footnoteReference w:id="3"/>
      </w:r>
      <w:r w:rsidR="00B45581">
        <w:rPr>
          <w:rFonts w:ascii="Book Antiqua" w:hAnsi="Book Antiqua"/>
          <w:sz w:val="28"/>
          <w:szCs w:val="28"/>
        </w:rPr>
        <w:t xml:space="preserve"> (Italics </w:t>
      </w:r>
      <w:r w:rsidR="0092355F">
        <w:rPr>
          <w:rFonts w:ascii="Book Antiqua" w:hAnsi="Book Antiqua"/>
          <w:sz w:val="28"/>
          <w:szCs w:val="28"/>
        </w:rPr>
        <w:t>supplied) …</w:t>
      </w:r>
      <w:r w:rsidR="00B45581">
        <w:rPr>
          <w:rFonts w:ascii="Book Antiqua" w:hAnsi="Book Antiqua"/>
          <w:sz w:val="28"/>
          <w:szCs w:val="28"/>
        </w:rPr>
        <w:t>”</w:t>
      </w:r>
    </w:p>
    <w:p w14:paraId="78F4D4D5" w14:textId="5C2FCFD0" w:rsidR="00C40FC8" w:rsidRDefault="00C40FC8" w:rsidP="006F378A">
      <w:pPr>
        <w:tabs>
          <w:tab w:val="left" w:pos="2340"/>
        </w:tabs>
        <w:spacing w:after="0"/>
        <w:jc w:val="both"/>
        <w:rPr>
          <w:rFonts w:ascii="Book Antiqua" w:hAnsi="Book Antiqua"/>
          <w:sz w:val="28"/>
          <w:szCs w:val="28"/>
        </w:rPr>
      </w:pPr>
      <w:r>
        <w:rPr>
          <w:rFonts w:ascii="Book Antiqua" w:hAnsi="Book Antiqua"/>
          <w:sz w:val="28"/>
          <w:szCs w:val="28"/>
        </w:rPr>
        <w:t xml:space="preserve">    “Throughout all ages the deliberate plan of the enemy has been to oppose the truth, obstructing its advance by every means, including persecution. But in this time of the end Satan will multiply his efforts to the maximum</w:t>
      </w:r>
      <w:r w:rsidR="008333D2">
        <w:rPr>
          <w:rFonts w:ascii="Book Antiqua" w:hAnsi="Book Antiqua"/>
          <w:sz w:val="28"/>
          <w:szCs w:val="28"/>
        </w:rPr>
        <w:t>…</w:t>
      </w:r>
      <w:r>
        <w:rPr>
          <w:rFonts w:ascii="Book Antiqua" w:hAnsi="Book Antiqua"/>
          <w:sz w:val="28"/>
          <w:szCs w:val="28"/>
        </w:rPr>
        <w:t xml:space="preserve"> </w:t>
      </w:r>
      <w:r w:rsidR="00AB4BD5">
        <w:rPr>
          <w:rStyle w:val="FootnoteReference"/>
          <w:rFonts w:ascii="Book Antiqua" w:hAnsi="Book Antiqua"/>
          <w:sz w:val="28"/>
          <w:szCs w:val="28"/>
        </w:rPr>
        <w:footnoteReference w:id="4"/>
      </w:r>
      <w:r w:rsidR="007D1BAB">
        <w:rPr>
          <w:rFonts w:ascii="Book Antiqua" w:hAnsi="Book Antiqua"/>
          <w:sz w:val="28"/>
          <w:szCs w:val="28"/>
        </w:rPr>
        <w:t xml:space="preserve"> (Italics supplied).</w:t>
      </w:r>
    </w:p>
    <w:p w14:paraId="22D9FE07" w14:textId="5502B91B" w:rsidR="008F0E49" w:rsidRPr="008F0E49" w:rsidRDefault="008F0E49" w:rsidP="006F378A">
      <w:pPr>
        <w:tabs>
          <w:tab w:val="left" w:pos="2340"/>
        </w:tabs>
        <w:spacing w:after="0"/>
        <w:jc w:val="both"/>
        <w:rPr>
          <w:rFonts w:ascii="Book Antiqua" w:hAnsi="Book Antiqua"/>
          <w:sz w:val="20"/>
          <w:szCs w:val="20"/>
        </w:rPr>
      </w:pPr>
    </w:p>
    <w:p w14:paraId="64841194" w14:textId="508BB193" w:rsidR="008F0E49" w:rsidRDefault="008F0E49" w:rsidP="008F0E49">
      <w:pPr>
        <w:tabs>
          <w:tab w:val="left" w:pos="2340"/>
        </w:tabs>
        <w:spacing w:after="0"/>
        <w:jc w:val="center"/>
        <w:rPr>
          <w:rFonts w:ascii="Book Antiqua" w:hAnsi="Book Antiqua"/>
          <w:b/>
          <w:bCs/>
          <w:sz w:val="20"/>
          <w:szCs w:val="20"/>
        </w:rPr>
      </w:pPr>
      <w:r w:rsidRPr="008F0E49">
        <w:rPr>
          <w:rFonts w:ascii="Book Antiqua" w:hAnsi="Book Antiqua"/>
          <w:b/>
          <w:bCs/>
          <w:sz w:val="28"/>
          <w:szCs w:val="28"/>
        </w:rPr>
        <w:t>What does that mean for us?</w:t>
      </w:r>
    </w:p>
    <w:p w14:paraId="1A283D01" w14:textId="14B918B9" w:rsidR="008333D2" w:rsidRDefault="008333D2" w:rsidP="008F0E49">
      <w:pPr>
        <w:tabs>
          <w:tab w:val="left" w:pos="2340"/>
        </w:tabs>
        <w:spacing w:after="0"/>
        <w:jc w:val="center"/>
        <w:rPr>
          <w:rFonts w:ascii="Book Antiqua" w:hAnsi="Book Antiqua"/>
          <w:b/>
          <w:bCs/>
          <w:sz w:val="20"/>
          <w:szCs w:val="20"/>
        </w:rPr>
      </w:pPr>
    </w:p>
    <w:p w14:paraId="1BF61E04" w14:textId="743F50E8" w:rsidR="008333D2" w:rsidRDefault="008333D2" w:rsidP="008F0E49">
      <w:pPr>
        <w:tabs>
          <w:tab w:val="left" w:pos="2340"/>
        </w:tabs>
        <w:spacing w:after="0"/>
        <w:jc w:val="center"/>
        <w:rPr>
          <w:rFonts w:ascii="Book Antiqua" w:hAnsi="Book Antiqua"/>
          <w:b/>
          <w:bCs/>
          <w:sz w:val="20"/>
          <w:szCs w:val="20"/>
        </w:rPr>
      </w:pPr>
      <w:r w:rsidRPr="008333D2">
        <w:rPr>
          <w:rFonts w:ascii="Book Antiqua" w:hAnsi="Book Antiqua"/>
          <w:b/>
          <w:bCs/>
          <w:sz w:val="28"/>
          <w:szCs w:val="28"/>
        </w:rPr>
        <w:t>Counsel from God’s inspired messenger</w:t>
      </w:r>
    </w:p>
    <w:p w14:paraId="4223D8C2" w14:textId="77777777" w:rsidR="008333D2" w:rsidRPr="008333D2" w:rsidRDefault="008333D2" w:rsidP="008F0E49">
      <w:pPr>
        <w:tabs>
          <w:tab w:val="left" w:pos="2340"/>
        </w:tabs>
        <w:spacing w:after="0"/>
        <w:jc w:val="center"/>
        <w:rPr>
          <w:rFonts w:ascii="Book Antiqua" w:hAnsi="Book Antiqua"/>
          <w:b/>
          <w:bCs/>
          <w:sz w:val="20"/>
          <w:szCs w:val="20"/>
        </w:rPr>
      </w:pPr>
    </w:p>
    <w:p w14:paraId="03B83028" w14:textId="502B5771" w:rsidR="008F0E49" w:rsidRDefault="008F0E49" w:rsidP="008F0E49">
      <w:pPr>
        <w:tabs>
          <w:tab w:val="left" w:pos="2340"/>
        </w:tabs>
        <w:spacing w:after="0"/>
        <w:jc w:val="both"/>
        <w:rPr>
          <w:rFonts w:ascii="Book Antiqua" w:hAnsi="Book Antiqua"/>
          <w:sz w:val="28"/>
          <w:szCs w:val="28"/>
        </w:rPr>
      </w:pPr>
      <w:r>
        <w:rPr>
          <w:rFonts w:ascii="Book Antiqua" w:hAnsi="Book Antiqua"/>
          <w:sz w:val="28"/>
          <w:szCs w:val="28"/>
        </w:rPr>
        <w:t xml:space="preserve">    “By the atmosphere surrounding us, every person with whom we come in contact is consciously or unconsciously affected. This is a responsibility from which we cannot free </w:t>
      </w:r>
      <w:r>
        <w:rPr>
          <w:rFonts w:ascii="Book Antiqua" w:hAnsi="Book Antiqua"/>
          <w:sz w:val="28"/>
          <w:szCs w:val="28"/>
        </w:rPr>
        <w:lastRenderedPageBreak/>
        <w:t>ourselves. Our words, our acts, our dress, our influence, our deportment, even</w:t>
      </w:r>
      <w:r w:rsidR="008333D2">
        <w:rPr>
          <w:rFonts w:ascii="Book Antiqua" w:hAnsi="Book Antiqua"/>
          <w:sz w:val="28"/>
          <w:szCs w:val="28"/>
        </w:rPr>
        <w:t xml:space="preserve"> the expression of the countenance has an influenc</w:t>
      </w:r>
      <w:r w:rsidR="00011844">
        <w:rPr>
          <w:rFonts w:ascii="Book Antiqua" w:hAnsi="Book Antiqua"/>
          <w:sz w:val="28"/>
          <w:szCs w:val="28"/>
        </w:rPr>
        <w:t>e. Upon the impression thus made there hangs results for good or evil which no man can measure. Every impulse thus imparted is seed sown which will produce harvest.</w:t>
      </w:r>
      <w:r w:rsidR="008333D2">
        <w:rPr>
          <w:rFonts w:ascii="Book Antiqua" w:hAnsi="Book Antiqua"/>
          <w:sz w:val="28"/>
          <w:szCs w:val="28"/>
        </w:rPr>
        <w:t>”</w:t>
      </w:r>
      <w:r w:rsidR="00AF516E">
        <w:rPr>
          <w:rFonts w:ascii="Book Antiqua" w:hAnsi="Book Antiqua"/>
          <w:sz w:val="28"/>
          <w:szCs w:val="28"/>
        </w:rPr>
        <w:t xml:space="preserve"> </w:t>
      </w:r>
      <w:r w:rsidR="00AF516E">
        <w:rPr>
          <w:rStyle w:val="FootnoteReference"/>
          <w:rFonts w:ascii="Book Antiqua" w:hAnsi="Book Antiqua"/>
          <w:sz w:val="28"/>
          <w:szCs w:val="28"/>
        </w:rPr>
        <w:footnoteReference w:id="5"/>
      </w:r>
    </w:p>
    <w:p w14:paraId="509616D2" w14:textId="28F66017" w:rsidR="00011844" w:rsidRPr="00195647" w:rsidRDefault="00011844" w:rsidP="008F0E49">
      <w:pPr>
        <w:tabs>
          <w:tab w:val="left" w:pos="2340"/>
        </w:tabs>
        <w:spacing w:after="0"/>
        <w:jc w:val="both"/>
        <w:rPr>
          <w:rFonts w:ascii="Book Antiqua" w:hAnsi="Book Antiqua"/>
          <w:sz w:val="20"/>
          <w:szCs w:val="20"/>
        </w:rPr>
      </w:pPr>
    </w:p>
    <w:p w14:paraId="0ED1181E" w14:textId="73AA1042" w:rsidR="00011844" w:rsidRDefault="00011844" w:rsidP="00011844">
      <w:pPr>
        <w:tabs>
          <w:tab w:val="left" w:pos="2340"/>
        </w:tabs>
        <w:spacing w:after="0"/>
        <w:jc w:val="center"/>
        <w:rPr>
          <w:rFonts w:ascii="Book Antiqua" w:hAnsi="Book Antiqua"/>
          <w:b/>
          <w:bCs/>
          <w:sz w:val="28"/>
          <w:szCs w:val="28"/>
        </w:rPr>
      </w:pPr>
      <w:r w:rsidRPr="00011844">
        <w:rPr>
          <w:rFonts w:ascii="Book Antiqua" w:hAnsi="Book Antiqua"/>
          <w:b/>
          <w:bCs/>
          <w:sz w:val="28"/>
          <w:szCs w:val="28"/>
        </w:rPr>
        <w:t>It’s time to be</w:t>
      </w:r>
      <w:r w:rsidR="00195647">
        <w:rPr>
          <w:rFonts w:ascii="Book Antiqua" w:hAnsi="Book Antiqua"/>
          <w:b/>
          <w:bCs/>
          <w:sz w:val="28"/>
          <w:szCs w:val="28"/>
        </w:rPr>
        <w:t xml:space="preserve"> a</w:t>
      </w:r>
      <w:r w:rsidRPr="00011844">
        <w:rPr>
          <w:rFonts w:ascii="Book Antiqua" w:hAnsi="Book Antiqua"/>
          <w:b/>
          <w:bCs/>
          <w:sz w:val="28"/>
          <w:szCs w:val="28"/>
        </w:rPr>
        <w:t xml:space="preserve"> transforming influence for God’s Kingdom!</w:t>
      </w:r>
    </w:p>
    <w:p w14:paraId="499FF754" w14:textId="18E023F1" w:rsidR="009E12D7" w:rsidRDefault="009E12D7" w:rsidP="00011844">
      <w:pPr>
        <w:tabs>
          <w:tab w:val="left" w:pos="2340"/>
        </w:tabs>
        <w:spacing w:after="0"/>
        <w:jc w:val="center"/>
        <w:rPr>
          <w:rFonts w:ascii="Book Antiqua" w:hAnsi="Book Antiqua"/>
          <w:b/>
          <w:bCs/>
          <w:sz w:val="28"/>
          <w:szCs w:val="28"/>
        </w:rPr>
      </w:pPr>
    </w:p>
    <w:p w14:paraId="69CF8088" w14:textId="2DEB284E" w:rsidR="009E12D7" w:rsidRPr="00011844" w:rsidRDefault="009E12D7" w:rsidP="009E12D7">
      <w:pPr>
        <w:tabs>
          <w:tab w:val="left" w:pos="2340"/>
        </w:tabs>
        <w:spacing w:after="0"/>
        <w:jc w:val="right"/>
        <w:rPr>
          <w:rFonts w:ascii="Book Antiqua" w:hAnsi="Book Antiqua"/>
          <w:b/>
          <w:bCs/>
          <w:sz w:val="28"/>
          <w:szCs w:val="28"/>
        </w:rPr>
      </w:pPr>
      <w:r>
        <w:rPr>
          <w:rFonts w:ascii="Book Antiqua" w:hAnsi="Book Antiqua"/>
          <w:b/>
          <w:bCs/>
          <w:noProof/>
          <w:sz w:val="28"/>
          <w:szCs w:val="28"/>
        </w:rPr>
        <w:drawing>
          <wp:inline distT="0" distB="0" distL="0" distR="0" wp14:anchorId="31760776" wp14:editId="71241057">
            <wp:extent cx="705395"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05395" cy="822960"/>
                    </a:xfrm>
                    <a:prstGeom prst="rect">
                      <a:avLst/>
                    </a:prstGeom>
                  </pic:spPr>
                </pic:pic>
              </a:graphicData>
            </a:graphic>
          </wp:inline>
        </w:drawing>
      </w:r>
    </w:p>
    <w:sectPr w:rsidR="009E12D7" w:rsidRPr="00011844" w:rsidSect="00ED06EA">
      <w:footerReference w:type="default" r:id="rId8"/>
      <w:pgSz w:w="7920" w:h="12240" w:orient="landscape"/>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AB0C9" w14:textId="77777777" w:rsidR="00A039BA" w:rsidRDefault="00A039BA" w:rsidP="00D911DA">
      <w:pPr>
        <w:spacing w:after="0" w:line="240" w:lineRule="auto"/>
      </w:pPr>
      <w:r>
        <w:separator/>
      </w:r>
    </w:p>
  </w:endnote>
  <w:endnote w:type="continuationSeparator" w:id="0">
    <w:p w14:paraId="0C8BD377" w14:textId="77777777" w:rsidR="00A039BA" w:rsidRDefault="00A039BA" w:rsidP="00D9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6685004"/>
      <w:docPartObj>
        <w:docPartGallery w:val="Page Numbers (Bottom of Page)"/>
        <w:docPartUnique/>
      </w:docPartObj>
    </w:sdtPr>
    <w:sdtEndPr>
      <w:rPr>
        <w:noProof/>
      </w:rPr>
    </w:sdtEndPr>
    <w:sdtContent>
      <w:p w14:paraId="170BC7BA" w14:textId="417AA786" w:rsidR="00C40FC8" w:rsidRDefault="00C40F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1167E1" w14:textId="77777777" w:rsidR="00C40FC8" w:rsidRDefault="00C40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7717F" w14:textId="77777777" w:rsidR="00A039BA" w:rsidRDefault="00A039BA" w:rsidP="00D911DA">
      <w:pPr>
        <w:spacing w:after="0" w:line="240" w:lineRule="auto"/>
      </w:pPr>
      <w:r>
        <w:separator/>
      </w:r>
    </w:p>
  </w:footnote>
  <w:footnote w:type="continuationSeparator" w:id="0">
    <w:p w14:paraId="1B3E2C55" w14:textId="77777777" w:rsidR="00A039BA" w:rsidRDefault="00A039BA" w:rsidP="00D911DA">
      <w:pPr>
        <w:spacing w:after="0" w:line="240" w:lineRule="auto"/>
      </w:pPr>
      <w:r>
        <w:continuationSeparator/>
      </w:r>
    </w:p>
  </w:footnote>
  <w:footnote w:id="1">
    <w:p w14:paraId="66145755" w14:textId="43E363AA" w:rsidR="008C2569" w:rsidRDefault="008C2569">
      <w:pPr>
        <w:pStyle w:val="FootnoteText"/>
      </w:pPr>
      <w:r>
        <w:rPr>
          <w:rStyle w:val="FootnoteReference"/>
        </w:rPr>
        <w:footnoteRef/>
      </w:r>
      <w:r>
        <w:t xml:space="preserve"> Joe Crews. </w:t>
      </w:r>
      <w:r w:rsidRPr="008C2569">
        <w:rPr>
          <w:u w:val="single"/>
        </w:rPr>
        <w:t>Enemy at the Gate</w:t>
      </w:r>
      <w:r>
        <w:t>, p. 11.</w:t>
      </w:r>
    </w:p>
  </w:footnote>
  <w:footnote w:id="2">
    <w:p w14:paraId="2F92DC8C" w14:textId="1E2278F1" w:rsidR="00D911DA" w:rsidRDefault="00D911DA">
      <w:pPr>
        <w:pStyle w:val="FootnoteText"/>
      </w:pPr>
      <w:r>
        <w:rPr>
          <w:rStyle w:val="FootnoteReference"/>
        </w:rPr>
        <w:footnoteRef/>
      </w:r>
      <w:r>
        <w:t xml:space="preserve"> E. G. White. </w:t>
      </w:r>
      <w:r w:rsidRPr="00D911DA">
        <w:rPr>
          <w:u w:val="single"/>
        </w:rPr>
        <w:t>Fundamentals of Christian Education</w:t>
      </w:r>
      <w:r>
        <w:t>, p. 201.</w:t>
      </w:r>
    </w:p>
  </w:footnote>
  <w:footnote w:id="3">
    <w:p w14:paraId="20F6CAB7" w14:textId="52121D1F" w:rsidR="00D911DA" w:rsidRDefault="00D911DA">
      <w:pPr>
        <w:pStyle w:val="FootnoteText"/>
      </w:pPr>
      <w:r>
        <w:rPr>
          <w:rStyle w:val="FootnoteReference"/>
        </w:rPr>
        <w:footnoteRef/>
      </w:r>
      <w:r>
        <w:t xml:space="preserve"> E. G. White. </w:t>
      </w:r>
      <w:r w:rsidRPr="00D911DA">
        <w:rPr>
          <w:u w:val="single"/>
        </w:rPr>
        <w:t>Review &amp; Herald</w:t>
      </w:r>
      <w:r>
        <w:t>, July 14, 1903.</w:t>
      </w:r>
    </w:p>
  </w:footnote>
  <w:footnote w:id="4">
    <w:p w14:paraId="08041ED1" w14:textId="61B70CB0" w:rsidR="00AB4BD5" w:rsidRDefault="00AB4BD5">
      <w:pPr>
        <w:pStyle w:val="FootnoteText"/>
      </w:pPr>
      <w:r>
        <w:rPr>
          <w:rStyle w:val="FootnoteReference"/>
        </w:rPr>
        <w:footnoteRef/>
      </w:r>
      <w:r>
        <w:t xml:space="preserve"> Fernando Chaij. </w:t>
      </w:r>
      <w:r w:rsidRPr="00DB6043">
        <w:rPr>
          <w:u w:val="single"/>
        </w:rPr>
        <w:t xml:space="preserve">Preparing for the </w:t>
      </w:r>
      <w:r w:rsidR="00DB6043" w:rsidRPr="00DB6043">
        <w:rPr>
          <w:u w:val="single"/>
        </w:rPr>
        <w:t>F</w:t>
      </w:r>
      <w:r w:rsidRPr="00DB6043">
        <w:rPr>
          <w:u w:val="single"/>
        </w:rPr>
        <w:t>inal Crisis</w:t>
      </w:r>
      <w:r>
        <w:t xml:space="preserve">, </w:t>
      </w:r>
      <w:r w:rsidR="00DB6043">
        <w:t>p. 86.</w:t>
      </w:r>
    </w:p>
  </w:footnote>
  <w:footnote w:id="5">
    <w:p w14:paraId="29C66371" w14:textId="50109FD1" w:rsidR="00AF516E" w:rsidRDefault="00AF516E">
      <w:pPr>
        <w:pStyle w:val="FootnoteText"/>
      </w:pPr>
      <w:r>
        <w:rPr>
          <w:rStyle w:val="FootnoteReference"/>
        </w:rPr>
        <w:footnoteRef/>
      </w:r>
      <w:r>
        <w:t xml:space="preserve"> E. G. White. </w:t>
      </w:r>
      <w:r w:rsidRPr="00AF516E">
        <w:rPr>
          <w:u w:val="single"/>
        </w:rPr>
        <w:t>Christ’s Object Lessons</w:t>
      </w:r>
      <w:r>
        <w:t>. p. 343.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EA"/>
    <w:rsid w:val="00011844"/>
    <w:rsid w:val="00046C45"/>
    <w:rsid w:val="000F12EC"/>
    <w:rsid w:val="00195647"/>
    <w:rsid w:val="001A6D88"/>
    <w:rsid w:val="001C3314"/>
    <w:rsid w:val="003A449B"/>
    <w:rsid w:val="003E5285"/>
    <w:rsid w:val="004337C0"/>
    <w:rsid w:val="004532A9"/>
    <w:rsid w:val="00570D8B"/>
    <w:rsid w:val="006F378A"/>
    <w:rsid w:val="007D1BAB"/>
    <w:rsid w:val="008333D2"/>
    <w:rsid w:val="0083681E"/>
    <w:rsid w:val="00876A81"/>
    <w:rsid w:val="00886961"/>
    <w:rsid w:val="008C2569"/>
    <w:rsid w:val="008D62AD"/>
    <w:rsid w:val="008D7059"/>
    <w:rsid w:val="008F0E49"/>
    <w:rsid w:val="0091249A"/>
    <w:rsid w:val="0092355F"/>
    <w:rsid w:val="009E12D7"/>
    <w:rsid w:val="00A039BA"/>
    <w:rsid w:val="00AA2D60"/>
    <w:rsid w:val="00AB45E9"/>
    <w:rsid w:val="00AB4BD5"/>
    <w:rsid w:val="00AF516E"/>
    <w:rsid w:val="00B27143"/>
    <w:rsid w:val="00B45581"/>
    <w:rsid w:val="00C40FC8"/>
    <w:rsid w:val="00CE5B66"/>
    <w:rsid w:val="00D31721"/>
    <w:rsid w:val="00D75AB0"/>
    <w:rsid w:val="00D911DA"/>
    <w:rsid w:val="00DB6043"/>
    <w:rsid w:val="00E35559"/>
    <w:rsid w:val="00E42F4B"/>
    <w:rsid w:val="00ED06EA"/>
    <w:rsid w:val="00ED7D71"/>
    <w:rsid w:val="00F24AEC"/>
    <w:rsid w:val="00F96F45"/>
    <w:rsid w:val="00FD0BFC"/>
    <w:rsid w:val="00FF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A4DF"/>
  <w15:chartTrackingRefBased/>
  <w15:docId w15:val="{1340E93F-970B-4A30-99D9-FF8D2A34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911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1DA"/>
    <w:rPr>
      <w:sz w:val="20"/>
      <w:szCs w:val="20"/>
    </w:rPr>
  </w:style>
  <w:style w:type="character" w:styleId="FootnoteReference">
    <w:name w:val="footnote reference"/>
    <w:basedOn w:val="DefaultParagraphFont"/>
    <w:uiPriority w:val="99"/>
    <w:semiHidden/>
    <w:unhideWhenUsed/>
    <w:rsid w:val="00D911DA"/>
    <w:rPr>
      <w:vertAlign w:val="superscript"/>
    </w:rPr>
  </w:style>
  <w:style w:type="paragraph" w:styleId="Header">
    <w:name w:val="header"/>
    <w:basedOn w:val="Normal"/>
    <w:link w:val="HeaderChar"/>
    <w:uiPriority w:val="99"/>
    <w:unhideWhenUsed/>
    <w:rsid w:val="00C40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FC8"/>
  </w:style>
  <w:style w:type="paragraph" w:styleId="Footer">
    <w:name w:val="footer"/>
    <w:basedOn w:val="Normal"/>
    <w:link w:val="FooterChar"/>
    <w:uiPriority w:val="99"/>
    <w:unhideWhenUsed/>
    <w:rsid w:val="00C40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9C679-DAA1-4499-AC75-5B19AE796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dcterms:created xsi:type="dcterms:W3CDTF">2020-08-22T21:38:00Z</dcterms:created>
  <dcterms:modified xsi:type="dcterms:W3CDTF">2020-08-22T21:38:00Z</dcterms:modified>
</cp:coreProperties>
</file>