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FD87A" w14:textId="38966CF0" w:rsidR="00B14C3B" w:rsidRDefault="000521A6" w:rsidP="000521A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49C0A190" w14:textId="163AAF58" w:rsidR="000521A6" w:rsidRDefault="000521A6" w:rsidP="000521A6">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20"/>
          <w:szCs w:val="20"/>
        </w:rPr>
      </w:pPr>
      <w:r>
        <w:rPr>
          <w:rFonts w:ascii="French Script MT" w:hAnsi="French Script MT"/>
          <w:b/>
          <w:bCs/>
          <w:sz w:val="48"/>
          <w:szCs w:val="48"/>
        </w:rPr>
        <w:t>Vol. 15, No. 14, July 21, 2023</w:t>
      </w:r>
    </w:p>
    <w:p w14:paraId="1C27D3A2" w14:textId="77777777" w:rsidR="000521A6" w:rsidRPr="000521A6" w:rsidRDefault="000521A6" w:rsidP="000521A6">
      <w:pPr>
        <w:spacing w:after="0"/>
        <w:jc w:val="center"/>
        <w:rPr>
          <w:rFonts w:ascii="French Script MT" w:hAnsi="French Script MT"/>
          <w:b/>
          <w:bCs/>
          <w:sz w:val="20"/>
          <w:szCs w:val="20"/>
        </w:rPr>
      </w:pPr>
    </w:p>
    <w:p w14:paraId="11F61DB0" w14:textId="3C26733D" w:rsidR="000521A6" w:rsidRDefault="000521A6" w:rsidP="00D121B8">
      <w:pPr>
        <w:jc w:val="center"/>
        <w:rPr>
          <w:rFonts w:ascii="Book Antiqua" w:hAnsi="Book Antiqua"/>
          <w:b/>
          <w:bCs/>
          <w:sz w:val="28"/>
          <w:szCs w:val="28"/>
        </w:rPr>
      </w:pPr>
      <w:r>
        <w:rPr>
          <w:rFonts w:ascii="Book Antiqua" w:hAnsi="Book Antiqua"/>
          <w:b/>
          <w:bCs/>
          <w:sz w:val="28"/>
          <w:szCs w:val="28"/>
        </w:rPr>
        <w:t>“The Refiner’s Fire</w:t>
      </w:r>
      <w:r w:rsidR="00D121B8">
        <w:rPr>
          <w:rFonts w:ascii="Book Antiqua" w:hAnsi="Book Antiqua"/>
          <w:b/>
          <w:bCs/>
          <w:sz w:val="28"/>
          <w:szCs w:val="28"/>
        </w:rPr>
        <w:t>-Character Development”</w:t>
      </w:r>
    </w:p>
    <w:p w14:paraId="04E0A3E7" w14:textId="47EBA692" w:rsidR="00BD1977" w:rsidRDefault="000521A6" w:rsidP="000521A6">
      <w:pPr>
        <w:jc w:val="both"/>
        <w:rPr>
          <w:rFonts w:ascii="Book Antiqua" w:hAnsi="Book Antiqua"/>
          <w:sz w:val="28"/>
          <w:szCs w:val="28"/>
        </w:rPr>
      </w:pPr>
      <w:r w:rsidRPr="000521A6">
        <w:rPr>
          <w:rFonts w:ascii="Book Antiqua" w:hAnsi="Book Antiqua"/>
          <w:sz w:val="28"/>
          <w:szCs w:val="28"/>
        </w:rPr>
        <w:t xml:space="preserve">    We are God’s </w:t>
      </w:r>
      <w:r>
        <w:rPr>
          <w:rFonts w:ascii="Book Antiqua" w:hAnsi="Book Antiqua"/>
          <w:sz w:val="28"/>
          <w:szCs w:val="28"/>
        </w:rPr>
        <w:t xml:space="preserve">workmanship, </w:t>
      </w:r>
      <w:r w:rsidR="00BF4261">
        <w:rPr>
          <w:rFonts w:ascii="Book Antiqua" w:hAnsi="Book Antiqua"/>
          <w:sz w:val="28"/>
          <w:szCs w:val="28"/>
        </w:rPr>
        <w:t>formed</w:t>
      </w:r>
      <w:r>
        <w:rPr>
          <w:rFonts w:ascii="Book Antiqua" w:hAnsi="Book Antiqua"/>
          <w:sz w:val="28"/>
          <w:szCs w:val="28"/>
        </w:rPr>
        <w:t xml:space="preserve"> in His likeness (Gen. 1:26)</w:t>
      </w:r>
      <w:r w:rsidR="00D121B8">
        <w:rPr>
          <w:rFonts w:ascii="Book Antiqua" w:hAnsi="Book Antiqua"/>
          <w:sz w:val="28"/>
          <w:szCs w:val="28"/>
        </w:rPr>
        <w:t>,</w:t>
      </w:r>
      <w:r>
        <w:rPr>
          <w:rFonts w:ascii="Book Antiqua" w:hAnsi="Book Antiqua"/>
          <w:sz w:val="28"/>
          <w:szCs w:val="28"/>
        </w:rPr>
        <w:t xml:space="preserve"> on display for all the world to </w:t>
      </w:r>
      <w:r w:rsidR="00BF4261">
        <w:rPr>
          <w:rFonts w:ascii="Book Antiqua" w:hAnsi="Book Antiqua"/>
          <w:sz w:val="28"/>
          <w:szCs w:val="28"/>
        </w:rPr>
        <w:t xml:space="preserve">see. However, at times </w:t>
      </w:r>
      <w:r w:rsidR="00BD1977">
        <w:rPr>
          <w:rFonts w:ascii="Book Antiqua" w:hAnsi="Book Antiqua"/>
          <w:sz w:val="28"/>
          <w:szCs w:val="28"/>
        </w:rPr>
        <w:t xml:space="preserve">our Lord allows trials to come to </w:t>
      </w:r>
      <w:r w:rsidR="00EB4525">
        <w:rPr>
          <w:rFonts w:ascii="Book Antiqua" w:hAnsi="Book Antiqua"/>
          <w:sz w:val="28"/>
          <w:szCs w:val="28"/>
        </w:rPr>
        <w:t xml:space="preserve">test and </w:t>
      </w:r>
      <w:r w:rsidR="00BD1977">
        <w:rPr>
          <w:rFonts w:ascii="Book Antiqua" w:hAnsi="Book Antiqua"/>
          <w:sz w:val="28"/>
          <w:szCs w:val="28"/>
        </w:rPr>
        <w:t>strengthen</w:t>
      </w:r>
      <w:r w:rsidR="00EB5839">
        <w:rPr>
          <w:rFonts w:ascii="Book Antiqua" w:hAnsi="Book Antiqua"/>
          <w:sz w:val="28"/>
          <w:szCs w:val="28"/>
        </w:rPr>
        <w:t xml:space="preserve"> ou</w:t>
      </w:r>
      <w:r w:rsidR="00D121B8">
        <w:rPr>
          <w:rFonts w:ascii="Book Antiqua" w:hAnsi="Book Antiqua"/>
          <w:sz w:val="28"/>
          <w:szCs w:val="28"/>
        </w:rPr>
        <w:t>r</w:t>
      </w:r>
      <w:r w:rsidR="00EB5839">
        <w:rPr>
          <w:rFonts w:ascii="Book Antiqua" w:hAnsi="Book Antiqua"/>
          <w:sz w:val="28"/>
          <w:szCs w:val="28"/>
        </w:rPr>
        <w:t xml:space="preserve"> character</w:t>
      </w:r>
      <w:r w:rsidR="00EB4525">
        <w:rPr>
          <w:rFonts w:ascii="Book Antiqua" w:hAnsi="Book Antiqua"/>
          <w:sz w:val="28"/>
          <w:szCs w:val="28"/>
        </w:rPr>
        <w:t xml:space="preserve">s </w:t>
      </w:r>
      <w:r w:rsidR="00D121B8">
        <w:rPr>
          <w:rFonts w:ascii="Book Antiqua" w:hAnsi="Book Antiqua"/>
          <w:sz w:val="28"/>
          <w:szCs w:val="28"/>
        </w:rPr>
        <w:t>for His Glory</w:t>
      </w:r>
      <w:r w:rsidR="00BD1977">
        <w:rPr>
          <w:rFonts w:ascii="Book Antiqua" w:hAnsi="Book Antiqua"/>
          <w:sz w:val="28"/>
          <w:szCs w:val="28"/>
        </w:rPr>
        <w:t>.</w:t>
      </w:r>
    </w:p>
    <w:p w14:paraId="46D7F66E" w14:textId="342565DD" w:rsidR="001E4C93" w:rsidRPr="001E4C93" w:rsidRDefault="00D72CAC" w:rsidP="00D121B8">
      <w:pPr>
        <w:jc w:val="center"/>
        <w:rPr>
          <w:rFonts w:ascii="Book Antiqua" w:hAnsi="Book Antiqua"/>
          <w:b/>
          <w:bCs/>
          <w:sz w:val="20"/>
          <w:szCs w:val="20"/>
        </w:rPr>
      </w:pPr>
      <w:r w:rsidRPr="00D72CAC">
        <w:rPr>
          <w:rFonts w:ascii="Book Antiqua" w:hAnsi="Book Antiqua"/>
          <w:b/>
          <w:bCs/>
          <w:sz w:val="28"/>
          <w:szCs w:val="28"/>
        </w:rPr>
        <w:t>What does this mean for us?</w:t>
      </w:r>
    </w:p>
    <w:p w14:paraId="44ED659E" w14:textId="03CAA26A" w:rsidR="00D72CAC" w:rsidRDefault="00D72CAC" w:rsidP="001E4C93">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French Script MT" w:hAnsi="French Script MT"/>
          <w:b/>
          <w:bCs/>
          <w:sz w:val="48"/>
          <w:szCs w:val="48"/>
        </w:rPr>
      </w:pPr>
      <w:r>
        <w:rPr>
          <w:rFonts w:ascii="French Script MT" w:hAnsi="French Script MT"/>
          <w:b/>
          <w:bCs/>
          <w:sz w:val="48"/>
          <w:szCs w:val="48"/>
        </w:rPr>
        <w:t xml:space="preserve">Obvious Signs Do </w:t>
      </w:r>
      <w:r w:rsidR="001E4C93">
        <w:rPr>
          <w:rFonts w:ascii="French Script MT" w:hAnsi="French Script MT"/>
          <w:b/>
          <w:bCs/>
          <w:sz w:val="48"/>
          <w:szCs w:val="48"/>
        </w:rPr>
        <w:t>T</w:t>
      </w:r>
      <w:r>
        <w:rPr>
          <w:rFonts w:ascii="French Script MT" w:hAnsi="French Script MT"/>
          <w:b/>
          <w:bCs/>
          <w:sz w:val="48"/>
          <w:szCs w:val="48"/>
        </w:rPr>
        <w:t xml:space="preserve">ell </w:t>
      </w:r>
      <w:proofErr w:type="gramStart"/>
      <w:r w:rsidR="001E4C93">
        <w:rPr>
          <w:rFonts w:ascii="French Script MT" w:hAnsi="French Script MT"/>
          <w:b/>
          <w:bCs/>
          <w:sz w:val="48"/>
          <w:szCs w:val="48"/>
        </w:rPr>
        <w:t>T</w:t>
      </w:r>
      <w:r>
        <w:rPr>
          <w:rFonts w:ascii="French Script MT" w:hAnsi="French Script MT"/>
          <w:b/>
          <w:bCs/>
          <w:sz w:val="48"/>
          <w:szCs w:val="48"/>
        </w:rPr>
        <w:t>he</w:t>
      </w:r>
      <w:proofErr w:type="gramEnd"/>
      <w:r>
        <w:rPr>
          <w:rFonts w:ascii="French Script MT" w:hAnsi="French Script MT"/>
          <w:b/>
          <w:bCs/>
          <w:sz w:val="48"/>
          <w:szCs w:val="48"/>
        </w:rPr>
        <w:t xml:space="preserve"> Season</w:t>
      </w:r>
    </w:p>
    <w:p w14:paraId="7EBCD147" w14:textId="77777777" w:rsidR="00D121B8" w:rsidRPr="001E4C93" w:rsidRDefault="00D121B8" w:rsidP="00D121B8">
      <w:pPr>
        <w:spacing w:after="0"/>
        <w:rPr>
          <w:rFonts w:ascii="French Script MT" w:hAnsi="French Script MT"/>
          <w:b/>
          <w:bCs/>
          <w:sz w:val="20"/>
          <w:szCs w:val="20"/>
        </w:rPr>
      </w:pPr>
    </w:p>
    <w:p w14:paraId="126070B8" w14:textId="098753BC" w:rsidR="00D72CAC" w:rsidRDefault="00D72CAC" w:rsidP="001E4C93">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“Beloved do not think it strange concerning the fiery trial which is to try you, as though so strange thing happened to you</w:t>
      </w:r>
      <w:r w:rsidR="004D02FE">
        <w:rPr>
          <w:rFonts w:ascii="Book Antiqua" w:hAnsi="Book Antiqua"/>
          <w:sz w:val="28"/>
          <w:szCs w:val="28"/>
        </w:rPr>
        <w:t>; but rejoice in the extent that you partake of Christ’s sufferings, that when His glory is revealed, you may also be glad with exceeding joy.  If you are reproached for the name of Christ, blessed are you, for the Spirit of glory and God rests upon you…. Yet if anyone suffers as a Christion, let him not be ashamed, but let him glorify God in this matter.”</w:t>
      </w:r>
    </w:p>
    <w:p w14:paraId="5A822D27" w14:textId="7BD73991" w:rsidR="004D02FE" w:rsidRDefault="004D02FE" w:rsidP="001E4C93">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I Peter 4:12-16 NKV</w:t>
      </w:r>
    </w:p>
    <w:p w14:paraId="42C4472A" w14:textId="77777777" w:rsidR="004D02FE" w:rsidRPr="00A0711B" w:rsidRDefault="004D02FE" w:rsidP="00D72CAC">
      <w:pPr>
        <w:jc w:val="center"/>
        <w:rPr>
          <w:rFonts w:ascii="Book Antiqua" w:hAnsi="Book Antiqua"/>
          <w:sz w:val="20"/>
          <w:szCs w:val="20"/>
        </w:rPr>
      </w:pPr>
    </w:p>
    <w:p w14:paraId="33665474" w14:textId="3A11B326" w:rsidR="001E4C93" w:rsidRPr="001E4C93" w:rsidRDefault="001E4C93" w:rsidP="00D72CAC">
      <w:pPr>
        <w:jc w:val="center"/>
        <w:rPr>
          <w:rFonts w:ascii="Book Antiqua" w:hAnsi="Book Antiqua"/>
          <w:b/>
          <w:bCs/>
          <w:sz w:val="28"/>
          <w:szCs w:val="28"/>
        </w:rPr>
      </w:pPr>
      <w:r w:rsidRPr="001E4C93">
        <w:rPr>
          <w:rFonts w:ascii="Book Antiqua" w:hAnsi="Book Antiqua"/>
          <w:b/>
          <w:bCs/>
          <w:sz w:val="28"/>
          <w:szCs w:val="28"/>
        </w:rPr>
        <w:lastRenderedPageBreak/>
        <w:t>Counsel from God’s inspired messenger</w:t>
      </w:r>
    </w:p>
    <w:p w14:paraId="66BAC22A" w14:textId="5B3FA943" w:rsidR="00D72CAC" w:rsidRDefault="00491560" w:rsidP="00C12894">
      <w:pPr>
        <w:spacing w:after="0"/>
        <w:rPr>
          <w:rFonts w:ascii="Book Antiqua" w:hAnsi="Book Antiqua"/>
          <w:sz w:val="28"/>
          <w:szCs w:val="28"/>
        </w:rPr>
      </w:pPr>
      <w:r>
        <w:rPr>
          <w:rFonts w:ascii="Book Antiqua" w:hAnsi="Book Antiqua"/>
          <w:sz w:val="28"/>
          <w:szCs w:val="28"/>
        </w:rPr>
        <w:t xml:space="preserve">    </w:t>
      </w:r>
      <w:r w:rsidR="001E4C93">
        <w:rPr>
          <w:rFonts w:ascii="Book Antiqua" w:hAnsi="Book Antiqua"/>
          <w:sz w:val="28"/>
          <w:szCs w:val="28"/>
        </w:rPr>
        <w:t>“It makes every difference what material</w:t>
      </w:r>
      <w:r w:rsidR="00EB379A">
        <w:rPr>
          <w:rFonts w:ascii="Book Antiqua" w:hAnsi="Book Antiqua"/>
          <w:sz w:val="28"/>
          <w:szCs w:val="28"/>
        </w:rPr>
        <w:t xml:space="preserve"> is used in the character building. The long-expected day of God will soon test every man’s work. “The fire shall try every man’s work of what sort it is” (I Corinthians 3:13).</w:t>
      </w:r>
      <w:r w:rsidR="00BC6911">
        <w:rPr>
          <w:rFonts w:ascii="Book Antiqua" w:hAnsi="Book Antiqua"/>
          <w:sz w:val="28"/>
          <w:szCs w:val="28"/>
        </w:rPr>
        <w:t xml:space="preserve"> </w:t>
      </w:r>
      <w:r w:rsidR="00607037">
        <w:rPr>
          <w:rFonts w:ascii="Book Antiqua" w:hAnsi="Book Antiqua"/>
          <w:sz w:val="28"/>
          <w:szCs w:val="28"/>
        </w:rPr>
        <w:t>As</w:t>
      </w:r>
      <w:r w:rsidR="00BC6911">
        <w:rPr>
          <w:rFonts w:ascii="Book Antiqua" w:hAnsi="Book Antiqua"/>
          <w:sz w:val="28"/>
          <w:szCs w:val="28"/>
        </w:rPr>
        <w:t xml:space="preserve"> fire reveals the difference between, gold, silver and precious stones and wood, hay, and stubble, so the day of judgment </w:t>
      </w:r>
      <w:r w:rsidR="00607037">
        <w:rPr>
          <w:rFonts w:ascii="Book Antiqua" w:hAnsi="Book Antiqua"/>
          <w:sz w:val="28"/>
          <w:szCs w:val="28"/>
        </w:rPr>
        <w:t xml:space="preserve">will test characters, showing the difference between characters formed after </w:t>
      </w:r>
      <w:r w:rsidR="00607037" w:rsidRPr="000B5A6F">
        <w:rPr>
          <w:rFonts w:ascii="Book Antiqua" w:hAnsi="Book Antiqua"/>
          <w:i/>
          <w:iCs/>
          <w:sz w:val="28"/>
          <w:szCs w:val="28"/>
        </w:rPr>
        <w:t>Christ’s likeness</w:t>
      </w:r>
      <w:r w:rsidR="00607037">
        <w:rPr>
          <w:rFonts w:ascii="Book Antiqua" w:hAnsi="Book Antiqua"/>
          <w:sz w:val="28"/>
          <w:szCs w:val="28"/>
        </w:rPr>
        <w:t xml:space="preserve"> and characters form</w:t>
      </w:r>
      <w:r w:rsidR="003F42C7">
        <w:rPr>
          <w:rFonts w:ascii="Book Antiqua" w:hAnsi="Book Antiqua"/>
          <w:sz w:val="28"/>
          <w:szCs w:val="28"/>
        </w:rPr>
        <w:t>ed</w:t>
      </w:r>
      <w:r w:rsidR="00607037">
        <w:rPr>
          <w:rFonts w:ascii="Book Antiqua" w:hAnsi="Book Antiqua"/>
          <w:sz w:val="28"/>
          <w:szCs w:val="28"/>
        </w:rPr>
        <w:t xml:space="preserve"> after the likeness of the selfish heart… The worthless material will be consumed; but the gold of true, simple, humble faith will never lose its value…” </w:t>
      </w:r>
      <w:r w:rsidR="00607037">
        <w:rPr>
          <w:rStyle w:val="FootnoteReference"/>
          <w:rFonts w:ascii="Book Antiqua" w:hAnsi="Book Antiqua"/>
          <w:sz w:val="28"/>
          <w:szCs w:val="28"/>
        </w:rPr>
        <w:footnoteReference w:id="1"/>
      </w:r>
    </w:p>
    <w:p w14:paraId="0EF22EF8" w14:textId="77777777" w:rsidR="001370C2" w:rsidRDefault="00022CC1" w:rsidP="00C12894">
      <w:pPr>
        <w:spacing w:after="0"/>
        <w:rPr>
          <w:rFonts w:ascii="Book Antiqua" w:hAnsi="Book Antiqua"/>
          <w:sz w:val="20"/>
          <w:szCs w:val="20"/>
        </w:rPr>
      </w:pPr>
      <w:r>
        <w:rPr>
          <w:rFonts w:ascii="Book Antiqua" w:hAnsi="Book Antiqua"/>
          <w:sz w:val="28"/>
          <w:szCs w:val="28"/>
        </w:rPr>
        <w:t xml:space="preserve">    “Based on her own struggles Hellen Keller (deaf and blind since she was 19 months old) could say, “character cannot be developed in ease and quiet. Only through the experience of trial and suffering can the soul be strengthened, vision cleared, ambition inspired and success achieved.” </w:t>
      </w:r>
      <w:r w:rsidR="00547016">
        <w:rPr>
          <w:rStyle w:val="FootnoteReference"/>
          <w:rFonts w:ascii="Book Antiqua" w:hAnsi="Book Antiqua"/>
          <w:sz w:val="28"/>
          <w:szCs w:val="28"/>
        </w:rPr>
        <w:footnoteReference w:id="2"/>
      </w:r>
    </w:p>
    <w:p w14:paraId="7819BBF6" w14:textId="77777777" w:rsidR="00B97D2F" w:rsidRPr="00B97D2F" w:rsidRDefault="00B97D2F" w:rsidP="00C12894">
      <w:pPr>
        <w:spacing w:after="0"/>
        <w:rPr>
          <w:rFonts w:ascii="Book Antiqua" w:hAnsi="Book Antiqua"/>
          <w:sz w:val="20"/>
          <w:szCs w:val="20"/>
        </w:rPr>
      </w:pPr>
    </w:p>
    <w:p w14:paraId="0D4B2068" w14:textId="313A1678" w:rsidR="00022CC1" w:rsidRDefault="001370C2" w:rsidP="001370C2">
      <w:pPr>
        <w:jc w:val="center"/>
        <w:rPr>
          <w:rFonts w:ascii="Book Antiqua" w:hAnsi="Book Antiqua"/>
          <w:b/>
          <w:bCs/>
          <w:sz w:val="28"/>
          <w:szCs w:val="28"/>
        </w:rPr>
      </w:pPr>
      <w:r w:rsidRPr="001370C2">
        <w:rPr>
          <w:rFonts w:ascii="Book Antiqua" w:hAnsi="Book Antiqua"/>
          <w:b/>
          <w:bCs/>
          <w:sz w:val="28"/>
          <w:szCs w:val="28"/>
        </w:rPr>
        <w:t>Counsel from God’s Inspired messenger</w:t>
      </w:r>
    </w:p>
    <w:p w14:paraId="017BF035" w14:textId="77777777" w:rsidR="005B51B3" w:rsidRDefault="001370C2" w:rsidP="006278CD">
      <w:pPr>
        <w:spacing w:after="0"/>
        <w:jc w:val="both"/>
        <w:rPr>
          <w:rFonts w:ascii="Book Antiqua" w:hAnsi="Book Antiqua"/>
          <w:sz w:val="28"/>
          <w:szCs w:val="28"/>
        </w:rPr>
      </w:pPr>
      <w:r>
        <w:rPr>
          <w:rFonts w:ascii="Book Antiqua" w:hAnsi="Book Antiqua"/>
          <w:sz w:val="28"/>
          <w:szCs w:val="28"/>
        </w:rPr>
        <w:t xml:space="preserve">    “It may be that much work needs to be done in your character building, that you are a rough stone that must be squared and polished before it can fill a place in </w:t>
      </w:r>
      <w:r w:rsidR="00C34DD2">
        <w:rPr>
          <w:rFonts w:ascii="Book Antiqua" w:hAnsi="Book Antiqua"/>
          <w:sz w:val="28"/>
          <w:szCs w:val="28"/>
        </w:rPr>
        <w:t>G</w:t>
      </w:r>
      <w:r>
        <w:rPr>
          <w:rFonts w:ascii="Book Antiqua" w:hAnsi="Book Antiqua"/>
          <w:sz w:val="28"/>
          <w:szCs w:val="28"/>
        </w:rPr>
        <w:t xml:space="preserve">od’s temple. </w:t>
      </w:r>
      <w:r w:rsidR="00751D4C">
        <w:rPr>
          <w:rFonts w:ascii="Book Antiqua" w:hAnsi="Book Antiqua"/>
          <w:sz w:val="28"/>
          <w:szCs w:val="28"/>
        </w:rPr>
        <w:t xml:space="preserve"> You need not be surprised if with hammer and </w:t>
      </w:r>
      <w:r w:rsidR="00751D4C">
        <w:rPr>
          <w:rFonts w:ascii="Book Antiqua" w:hAnsi="Book Antiqua"/>
          <w:sz w:val="28"/>
          <w:szCs w:val="28"/>
        </w:rPr>
        <w:lastRenderedPageBreak/>
        <w:t xml:space="preserve">chisel God cuts away the sharp corners of your character until you are prepared to fill the </w:t>
      </w:r>
      <w:r w:rsidR="00872DB6">
        <w:rPr>
          <w:rFonts w:ascii="Book Antiqua" w:hAnsi="Book Antiqua"/>
          <w:sz w:val="28"/>
          <w:szCs w:val="28"/>
        </w:rPr>
        <w:t>place,</w:t>
      </w:r>
      <w:r w:rsidR="00751D4C">
        <w:rPr>
          <w:rFonts w:ascii="Book Antiqua" w:hAnsi="Book Antiqua"/>
          <w:sz w:val="28"/>
          <w:szCs w:val="28"/>
        </w:rPr>
        <w:t xml:space="preserve"> He has </w:t>
      </w:r>
    </w:p>
    <w:p w14:paraId="728DDBE6" w14:textId="3A484496" w:rsidR="00872DB6" w:rsidRDefault="00751D4C" w:rsidP="006278CD">
      <w:pPr>
        <w:spacing w:after="0"/>
        <w:jc w:val="both"/>
        <w:rPr>
          <w:rFonts w:ascii="Book Antiqua" w:hAnsi="Book Antiqua"/>
          <w:sz w:val="28"/>
          <w:szCs w:val="28"/>
        </w:rPr>
      </w:pPr>
      <w:r>
        <w:rPr>
          <w:rFonts w:ascii="Book Antiqua" w:hAnsi="Book Antiqua"/>
          <w:sz w:val="28"/>
          <w:szCs w:val="28"/>
        </w:rPr>
        <w:t xml:space="preserve">for you….” </w:t>
      </w:r>
      <w:r w:rsidR="00872DB6">
        <w:rPr>
          <w:rStyle w:val="FootnoteReference"/>
          <w:rFonts w:ascii="Book Antiqua" w:hAnsi="Book Antiqua"/>
          <w:sz w:val="28"/>
          <w:szCs w:val="28"/>
        </w:rPr>
        <w:footnoteReference w:id="3"/>
      </w:r>
    </w:p>
    <w:p w14:paraId="190807E1" w14:textId="5218DBAE" w:rsidR="00872DB6" w:rsidRDefault="006D4539" w:rsidP="006278CD">
      <w:pPr>
        <w:spacing w:after="0"/>
        <w:jc w:val="both"/>
        <w:rPr>
          <w:rFonts w:ascii="Book Antiqua" w:hAnsi="Book Antiqua"/>
          <w:sz w:val="28"/>
          <w:szCs w:val="28"/>
        </w:rPr>
      </w:pPr>
      <w:r>
        <w:rPr>
          <w:rFonts w:ascii="Book Antiqua" w:hAnsi="Book Antiqua"/>
          <w:sz w:val="28"/>
          <w:szCs w:val="28"/>
        </w:rPr>
        <w:t xml:space="preserve">    </w:t>
      </w:r>
      <w:r w:rsidR="00872DB6">
        <w:rPr>
          <w:rFonts w:ascii="Book Antiqua" w:hAnsi="Book Antiqua"/>
          <w:sz w:val="28"/>
          <w:szCs w:val="28"/>
        </w:rPr>
        <w:t xml:space="preserve">“Every base thought, every wrong action reveals some defect in character. These rugged traits must be brough under the chisel and hammer in God’s great workshop, and the grace of God must smooth and polish before we can </w:t>
      </w:r>
      <w:r w:rsidR="00F65FC7">
        <w:rPr>
          <w:rFonts w:ascii="Book Antiqua" w:hAnsi="Book Antiqua"/>
          <w:sz w:val="28"/>
          <w:szCs w:val="28"/>
        </w:rPr>
        <w:t xml:space="preserve">be fitted for a place in the glorious temple.” </w:t>
      </w:r>
      <w:r w:rsidR="00F65FC7">
        <w:rPr>
          <w:rStyle w:val="FootnoteReference"/>
          <w:rFonts w:ascii="Book Antiqua" w:hAnsi="Book Antiqua"/>
          <w:sz w:val="28"/>
          <w:szCs w:val="28"/>
        </w:rPr>
        <w:footnoteReference w:id="4"/>
      </w:r>
    </w:p>
    <w:p w14:paraId="13659994" w14:textId="3443ED52" w:rsidR="008B74E4" w:rsidRDefault="008B74E4" w:rsidP="006278CD">
      <w:pPr>
        <w:spacing w:after="0"/>
        <w:jc w:val="both"/>
        <w:rPr>
          <w:rFonts w:ascii="Book Antiqua" w:hAnsi="Book Antiqua"/>
          <w:sz w:val="28"/>
          <w:szCs w:val="28"/>
        </w:rPr>
      </w:pPr>
      <w:r>
        <w:rPr>
          <w:rFonts w:ascii="Book Antiqua" w:hAnsi="Book Antiqua"/>
          <w:sz w:val="28"/>
          <w:szCs w:val="28"/>
        </w:rPr>
        <w:t xml:space="preserve">    We’re reminded of the </w:t>
      </w:r>
      <w:r w:rsidRPr="008B74E4">
        <w:rPr>
          <w:rFonts w:ascii="Book Antiqua" w:hAnsi="Book Antiqua"/>
          <w:i/>
          <w:iCs/>
          <w:sz w:val="28"/>
          <w:szCs w:val="28"/>
        </w:rPr>
        <w:t>three Hebrew worthies</w:t>
      </w:r>
      <w:r>
        <w:rPr>
          <w:rFonts w:ascii="Book Antiqua" w:hAnsi="Book Antiqua"/>
          <w:i/>
          <w:iCs/>
          <w:sz w:val="28"/>
          <w:szCs w:val="28"/>
        </w:rPr>
        <w:t xml:space="preserve"> </w:t>
      </w:r>
      <w:r>
        <w:rPr>
          <w:rFonts w:ascii="Book Antiqua" w:hAnsi="Book Antiqua"/>
          <w:sz w:val="28"/>
          <w:szCs w:val="28"/>
        </w:rPr>
        <w:t>and their literal fiery trial. Refresh your memory by reading Daniel chapter three.</w:t>
      </w:r>
    </w:p>
    <w:p w14:paraId="2E655994" w14:textId="77777777" w:rsidR="008B74E4" w:rsidRPr="00620E3D" w:rsidRDefault="008B74E4" w:rsidP="006278CD">
      <w:pPr>
        <w:spacing w:after="0"/>
        <w:jc w:val="both"/>
        <w:rPr>
          <w:rFonts w:ascii="Book Antiqua" w:hAnsi="Book Antiqua"/>
          <w:sz w:val="20"/>
          <w:szCs w:val="20"/>
        </w:rPr>
      </w:pPr>
    </w:p>
    <w:p w14:paraId="4FD0C7C2" w14:textId="408955D2" w:rsidR="008B74E4" w:rsidRPr="00620E3D" w:rsidRDefault="008B74E4" w:rsidP="00F81DC9">
      <w:pPr>
        <w:spacing w:after="0"/>
        <w:jc w:val="center"/>
        <w:rPr>
          <w:rFonts w:ascii="Book Antiqua" w:hAnsi="Book Antiqua"/>
          <w:b/>
          <w:bCs/>
          <w:sz w:val="28"/>
          <w:szCs w:val="28"/>
        </w:rPr>
      </w:pPr>
      <w:r w:rsidRPr="00620E3D">
        <w:rPr>
          <w:rFonts w:ascii="Book Antiqua" w:hAnsi="Book Antiqua"/>
          <w:b/>
          <w:bCs/>
          <w:sz w:val="28"/>
          <w:szCs w:val="28"/>
        </w:rPr>
        <w:t xml:space="preserve">What is the admonition of God’s </w:t>
      </w:r>
      <w:r w:rsidR="00F81DC9" w:rsidRPr="00620E3D">
        <w:rPr>
          <w:rFonts w:ascii="Book Antiqua" w:hAnsi="Book Antiqua"/>
          <w:b/>
          <w:bCs/>
          <w:sz w:val="28"/>
          <w:szCs w:val="28"/>
        </w:rPr>
        <w:t>servant Paul?</w:t>
      </w:r>
    </w:p>
    <w:p w14:paraId="16D22BB0" w14:textId="77777777" w:rsidR="00620E3D" w:rsidRPr="00620E3D" w:rsidRDefault="00620E3D" w:rsidP="00F81DC9">
      <w:pPr>
        <w:spacing w:after="0"/>
        <w:jc w:val="center"/>
        <w:rPr>
          <w:rFonts w:ascii="Book Antiqua" w:hAnsi="Book Antiqua"/>
          <w:b/>
          <w:bCs/>
          <w:sz w:val="20"/>
          <w:szCs w:val="20"/>
        </w:rPr>
      </w:pPr>
    </w:p>
    <w:p w14:paraId="72DCF065" w14:textId="3200CE88" w:rsidR="00620E3D" w:rsidRPr="008B74E4" w:rsidRDefault="00620E3D" w:rsidP="00620E3D">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“In </w:t>
      </w:r>
      <w:r w:rsidRPr="00620E3D">
        <w:rPr>
          <w:rFonts w:ascii="Book Antiqua" w:hAnsi="Book Antiqua"/>
          <w:b/>
          <w:bCs/>
          <w:sz w:val="28"/>
          <w:szCs w:val="28"/>
        </w:rPr>
        <w:t>ALL THINGS</w:t>
      </w:r>
      <w:r>
        <w:rPr>
          <w:rFonts w:ascii="Book Antiqua" w:hAnsi="Book Antiqua"/>
          <w:sz w:val="28"/>
          <w:szCs w:val="28"/>
        </w:rPr>
        <w:t xml:space="preserve"> give thanks: for this is the will of God in Christ Jesus concerning you.”  I Thessalonians 5:18 Emphasis supplied</w:t>
      </w:r>
    </w:p>
    <w:p w14:paraId="6480D75E" w14:textId="0ABAE032" w:rsidR="00D72CAC" w:rsidRDefault="00D72CAC" w:rsidP="00CB7CF1">
      <w:pPr>
        <w:rPr>
          <w:rFonts w:ascii="Book Antiqua" w:hAnsi="Book Antiqua"/>
          <w:sz w:val="28"/>
          <w:szCs w:val="28"/>
        </w:rPr>
      </w:pPr>
    </w:p>
    <w:p w14:paraId="016FF0DC" w14:textId="1403CDF1" w:rsidR="00CB7CF1" w:rsidRPr="00D72CAC" w:rsidRDefault="00CB7CF1" w:rsidP="00CB7CF1">
      <w:pPr>
        <w:jc w:val="right"/>
        <w:rPr>
          <w:rFonts w:ascii="French Script MT" w:hAnsi="French Script MT"/>
          <w:b/>
          <w:bCs/>
          <w:sz w:val="48"/>
          <w:szCs w:val="48"/>
        </w:rPr>
      </w:pPr>
      <w:r>
        <w:rPr>
          <w:rFonts w:ascii="French Script MT" w:hAnsi="French Script MT"/>
          <w:b/>
          <w:bCs/>
          <w:noProof/>
          <w:sz w:val="48"/>
          <w:szCs w:val="48"/>
        </w:rPr>
        <w:drawing>
          <wp:inline distT="0" distB="0" distL="0" distR="0" wp14:anchorId="71005809" wp14:editId="3E052813">
            <wp:extent cx="783772" cy="914400"/>
            <wp:effectExtent l="0" t="0" r="0" b="0"/>
            <wp:docPr id="1340635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635029" name="Picture 1340635029"/>
                    <pic:cNvPicPr/>
                  </pic:nvPicPr>
                  <pic:blipFill>
                    <a:blip r:embed="rId7">
                      <a:extLst>
                        <a:ext uri="{28A0092B-C50C-407E-A947-70E740481C1C}">
                          <a14:useLocalDpi xmlns:a14="http://schemas.microsoft.com/office/drawing/2010/main" val="0"/>
                        </a:ext>
                      </a:extLst>
                    </a:blip>
                    <a:stretch>
                      <a:fillRect/>
                    </a:stretch>
                  </pic:blipFill>
                  <pic:spPr>
                    <a:xfrm>
                      <a:off x="0" y="0"/>
                      <a:ext cx="783772" cy="914400"/>
                    </a:xfrm>
                    <a:prstGeom prst="rect">
                      <a:avLst/>
                    </a:prstGeom>
                  </pic:spPr>
                </pic:pic>
              </a:graphicData>
            </a:graphic>
          </wp:inline>
        </w:drawing>
      </w:r>
    </w:p>
    <w:p w14:paraId="5D7CE41B" w14:textId="5821525A" w:rsidR="00BD1977" w:rsidRPr="000521A6" w:rsidRDefault="00BD1977" w:rsidP="000521A6">
      <w:pPr>
        <w:jc w:val="both"/>
        <w:rPr>
          <w:rFonts w:ascii="Book Antiqua" w:hAnsi="Book Antiqua"/>
          <w:sz w:val="28"/>
          <w:szCs w:val="28"/>
        </w:rPr>
      </w:pPr>
    </w:p>
    <w:sectPr w:rsidR="00BD1977" w:rsidRPr="000521A6" w:rsidSect="000521A6">
      <w:footerReference w:type="default" r:id="rId8"/>
      <w:pgSz w:w="792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BE96" w14:textId="77777777" w:rsidR="00B526E8" w:rsidRDefault="00B526E8" w:rsidP="00607037">
      <w:pPr>
        <w:spacing w:after="0" w:line="240" w:lineRule="auto"/>
      </w:pPr>
      <w:r>
        <w:separator/>
      </w:r>
    </w:p>
  </w:endnote>
  <w:endnote w:type="continuationSeparator" w:id="0">
    <w:p w14:paraId="033F3C9F" w14:textId="77777777" w:rsidR="00B526E8" w:rsidRDefault="00B526E8" w:rsidP="0060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331097"/>
      <w:docPartObj>
        <w:docPartGallery w:val="Page Numbers (Bottom of Page)"/>
        <w:docPartUnique/>
      </w:docPartObj>
    </w:sdtPr>
    <w:sdtEndPr>
      <w:rPr>
        <w:noProof/>
      </w:rPr>
    </w:sdtEndPr>
    <w:sdtContent>
      <w:p w14:paraId="78511EEC" w14:textId="638D00C8" w:rsidR="00D121B8" w:rsidRDefault="00D121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4E8F01" w14:textId="77777777" w:rsidR="00D121B8" w:rsidRDefault="00D12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3F07" w14:textId="77777777" w:rsidR="00B526E8" w:rsidRDefault="00B526E8" w:rsidP="00607037">
      <w:pPr>
        <w:spacing w:after="0" w:line="240" w:lineRule="auto"/>
      </w:pPr>
      <w:r>
        <w:separator/>
      </w:r>
    </w:p>
  </w:footnote>
  <w:footnote w:type="continuationSeparator" w:id="0">
    <w:p w14:paraId="0BE41979" w14:textId="77777777" w:rsidR="00B526E8" w:rsidRDefault="00B526E8" w:rsidP="00607037">
      <w:pPr>
        <w:spacing w:after="0" w:line="240" w:lineRule="auto"/>
      </w:pPr>
      <w:r>
        <w:continuationSeparator/>
      </w:r>
    </w:p>
  </w:footnote>
  <w:footnote w:id="1">
    <w:p w14:paraId="5AB73FB5" w14:textId="490D3FE1" w:rsidR="00607037" w:rsidRDefault="00607037">
      <w:pPr>
        <w:pStyle w:val="FootnoteText"/>
      </w:pPr>
      <w:r>
        <w:rPr>
          <w:rStyle w:val="FootnoteReference"/>
        </w:rPr>
        <w:footnoteRef/>
      </w:r>
      <w:r>
        <w:t xml:space="preserve"> E. G. White. Mind, Character, and Personality, -Vol., 2, p. 548.</w:t>
      </w:r>
    </w:p>
  </w:footnote>
  <w:footnote w:id="2">
    <w:p w14:paraId="2122EE4F" w14:textId="2944412A" w:rsidR="00547016" w:rsidRDefault="00547016">
      <w:pPr>
        <w:pStyle w:val="FootnoteText"/>
      </w:pPr>
      <w:r>
        <w:rPr>
          <w:rStyle w:val="FootnoteReference"/>
        </w:rPr>
        <w:footnoteRef/>
      </w:r>
      <w:r>
        <w:t xml:space="preserve"> </w:t>
      </w:r>
      <w:r w:rsidR="001370C2">
        <w:t xml:space="preserve">Alberto A. Timm. </w:t>
      </w:r>
      <w:r w:rsidR="001370C2" w:rsidRPr="001370C2">
        <w:rPr>
          <w:u w:val="single"/>
        </w:rPr>
        <w:t>Every Day A New Beginning</w:t>
      </w:r>
      <w:r w:rsidR="001370C2">
        <w:t xml:space="preserve"> (Devotional) p. 183.</w:t>
      </w:r>
    </w:p>
  </w:footnote>
  <w:footnote w:id="3">
    <w:p w14:paraId="79C0049B" w14:textId="2E4B9862" w:rsidR="00872DB6" w:rsidRDefault="00872DB6">
      <w:pPr>
        <w:pStyle w:val="FootnoteText"/>
      </w:pPr>
      <w:r>
        <w:rPr>
          <w:rStyle w:val="FootnoteReference"/>
        </w:rPr>
        <w:footnoteRef/>
      </w:r>
      <w:r>
        <w:t xml:space="preserve"> White. </w:t>
      </w:r>
      <w:r w:rsidRPr="00872DB6">
        <w:rPr>
          <w:u w:val="single"/>
        </w:rPr>
        <w:t>Testimonies for the Church</w:t>
      </w:r>
      <w:r>
        <w:t>, Vol. 7, p. 264.</w:t>
      </w:r>
    </w:p>
  </w:footnote>
  <w:footnote w:id="4">
    <w:p w14:paraId="27B6BBC9" w14:textId="3341AE70" w:rsidR="00F65FC7" w:rsidRDefault="00F65FC7">
      <w:pPr>
        <w:pStyle w:val="FootnoteText"/>
      </w:pPr>
      <w:r>
        <w:rPr>
          <w:rStyle w:val="FootnoteReference"/>
        </w:rPr>
        <w:footnoteRef/>
      </w:r>
      <w:r>
        <w:t xml:space="preserve"> White, </w:t>
      </w:r>
      <w:r w:rsidRPr="00F65FC7">
        <w:rPr>
          <w:u w:val="single"/>
        </w:rPr>
        <w:t>Testimonies for the Church</w:t>
      </w:r>
      <w:r>
        <w:t>, Vol, 4, p.p. 540, 541.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A6"/>
    <w:rsid w:val="00022CC1"/>
    <w:rsid w:val="000521A6"/>
    <w:rsid w:val="000B5A6F"/>
    <w:rsid w:val="001370C2"/>
    <w:rsid w:val="00137796"/>
    <w:rsid w:val="001E4C93"/>
    <w:rsid w:val="00236E3E"/>
    <w:rsid w:val="0030547D"/>
    <w:rsid w:val="003F42C7"/>
    <w:rsid w:val="00491560"/>
    <w:rsid w:val="004D02FE"/>
    <w:rsid w:val="00547016"/>
    <w:rsid w:val="0057142C"/>
    <w:rsid w:val="00581BA2"/>
    <w:rsid w:val="005B51B3"/>
    <w:rsid w:val="00607037"/>
    <w:rsid w:val="00620E3D"/>
    <w:rsid w:val="006278CD"/>
    <w:rsid w:val="006D4539"/>
    <w:rsid w:val="00751D4C"/>
    <w:rsid w:val="00872DB6"/>
    <w:rsid w:val="008B74E4"/>
    <w:rsid w:val="00A0711B"/>
    <w:rsid w:val="00A37218"/>
    <w:rsid w:val="00A54037"/>
    <w:rsid w:val="00A7046F"/>
    <w:rsid w:val="00B14C3B"/>
    <w:rsid w:val="00B526E8"/>
    <w:rsid w:val="00B97D2F"/>
    <w:rsid w:val="00BC6911"/>
    <w:rsid w:val="00BD1977"/>
    <w:rsid w:val="00BF4261"/>
    <w:rsid w:val="00C12894"/>
    <w:rsid w:val="00C25B7B"/>
    <w:rsid w:val="00C34DD2"/>
    <w:rsid w:val="00CB7CF1"/>
    <w:rsid w:val="00D109B6"/>
    <w:rsid w:val="00D121B8"/>
    <w:rsid w:val="00D72CAC"/>
    <w:rsid w:val="00EB379A"/>
    <w:rsid w:val="00EB4525"/>
    <w:rsid w:val="00EB5839"/>
    <w:rsid w:val="00F65FC7"/>
    <w:rsid w:val="00F77361"/>
    <w:rsid w:val="00F81DC9"/>
    <w:rsid w:val="00FF2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24705"/>
  <w15:chartTrackingRefBased/>
  <w15:docId w15:val="{FFA5926A-ED6C-4120-AE09-0263020B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7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7037"/>
    <w:rPr>
      <w:sz w:val="20"/>
      <w:szCs w:val="20"/>
    </w:rPr>
  </w:style>
  <w:style w:type="character" w:styleId="FootnoteReference">
    <w:name w:val="footnote reference"/>
    <w:basedOn w:val="DefaultParagraphFont"/>
    <w:uiPriority w:val="99"/>
    <w:semiHidden/>
    <w:unhideWhenUsed/>
    <w:rsid w:val="00607037"/>
    <w:rPr>
      <w:vertAlign w:val="superscript"/>
    </w:rPr>
  </w:style>
  <w:style w:type="paragraph" w:styleId="Header">
    <w:name w:val="header"/>
    <w:basedOn w:val="Normal"/>
    <w:link w:val="HeaderChar"/>
    <w:uiPriority w:val="99"/>
    <w:unhideWhenUsed/>
    <w:rsid w:val="00D12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B8"/>
  </w:style>
  <w:style w:type="paragraph" w:styleId="Footer">
    <w:name w:val="footer"/>
    <w:basedOn w:val="Normal"/>
    <w:link w:val="FooterChar"/>
    <w:uiPriority w:val="99"/>
    <w:unhideWhenUsed/>
    <w:rsid w:val="00D12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5AAB9-410A-444D-B715-37F45117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2023-08-17T02:59:00Z</dcterms:created>
  <dcterms:modified xsi:type="dcterms:W3CDTF">2023-08-17T02:59:00Z</dcterms:modified>
</cp:coreProperties>
</file>