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E6383" w14:textId="695F9CAC" w:rsidR="00C631A0" w:rsidRDefault="006F23BF" w:rsidP="006F23BF">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These Perilous Times</w:t>
      </w:r>
    </w:p>
    <w:p w14:paraId="6C7A82AA" w14:textId="33F749B8" w:rsidR="006F23BF" w:rsidRDefault="006F23BF" w:rsidP="006F23BF">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Vol. 16, No. 1, Jan. 7, 2024</w:t>
      </w:r>
    </w:p>
    <w:p w14:paraId="5E3F78F9" w14:textId="77777777" w:rsidR="006F23BF" w:rsidRPr="006F23BF" w:rsidRDefault="006F23BF" w:rsidP="006F23BF">
      <w:pPr>
        <w:spacing w:after="0"/>
        <w:jc w:val="center"/>
        <w:rPr>
          <w:rFonts w:ascii="French Script MT" w:hAnsi="French Script MT"/>
          <w:b/>
          <w:bCs/>
          <w:sz w:val="20"/>
          <w:szCs w:val="20"/>
        </w:rPr>
      </w:pPr>
    </w:p>
    <w:p w14:paraId="533CA0CC" w14:textId="65041A03" w:rsidR="006F23BF" w:rsidRDefault="006F23BF" w:rsidP="006F23BF">
      <w:pPr>
        <w:spacing w:after="0"/>
        <w:jc w:val="center"/>
        <w:rPr>
          <w:rFonts w:ascii="Book Antiqua" w:hAnsi="Book Antiqua"/>
          <w:b/>
          <w:bCs/>
          <w:sz w:val="28"/>
          <w:szCs w:val="28"/>
        </w:rPr>
      </w:pPr>
      <w:r>
        <w:rPr>
          <w:rFonts w:ascii="Book Antiqua" w:hAnsi="Book Antiqua"/>
          <w:b/>
          <w:bCs/>
          <w:sz w:val="28"/>
          <w:szCs w:val="28"/>
        </w:rPr>
        <w:t>“</w:t>
      </w:r>
      <w:r w:rsidR="009A1FA4">
        <w:rPr>
          <w:rFonts w:ascii="Book Antiqua" w:hAnsi="Book Antiqua"/>
          <w:b/>
          <w:bCs/>
          <w:sz w:val="28"/>
          <w:szCs w:val="28"/>
        </w:rPr>
        <w:t>Make A</w:t>
      </w:r>
      <w:r>
        <w:rPr>
          <w:rFonts w:ascii="Book Antiqua" w:hAnsi="Book Antiqua"/>
          <w:b/>
          <w:bCs/>
          <w:sz w:val="28"/>
          <w:szCs w:val="28"/>
        </w:rPr>
        <w:t xml:space="preserve"> Move”</w:t>
      </w:r>
    </w:p>
    <w:p w14:paraId="4ECDA683" w14:textId="77777777" w:rsidR="006F23BF" w:rsidRPr="00427EC0" w:rsidRDefault="006F23BF" w:rsidP="006F23BF">
      <w:pPr>
        <w:spacing w:after="0"/>
        <w:jc w:val="center"/>
        <w:rPr>
          <w:rFonts w:ascii="Book Antiqua" w:hAnsi="Book Antiqua"/>
          <w:b/>
          <w:bCs/>
          <w:sz w:val="20"/>
          <w:szCs w:val="20"/>
        </w:rPr>
      </w:pPr>
    </w:p>
    <w:p w14:paraId="53A78459" w14:textId="3D15BF7B" w:rsidR="006F23BF" w:rsidRDefault="006F23BF" w:rsidP="006F23BF">
      <w:pPr>
        <w:spacing w:after="0"/>
        <w:jc w:val="both"/>
        <w:rPr>
          <w:rFonts w:ascii="Book Antiqua" w:hAnsi="Book Antiqua"/>
          <w:sz w:val="28"/>
          <w:szCs w:val="28"/>
        </w:rPr>
      </w:pPr>
      <w:r>
        <w:rPr>
          <w:rFonts w:ascii="Book Antiqua" w:hAnsi="Book Antiqua"/>
          <w:b/>
          <w:bCs/>
          <w:sz w:val="28"/>
          <w:szCs w:val="28"/>
        </w:rPr>
        <w:t xml:space="preserve">    </w:t>
      </w:r>
      <w:r w:rsidR="00B86775">
        <w:rPr>
          <w:rFonts w:ascii="Book Antiqua" w:hAnsi="Book Antiqua"/>
          <w:sz w:val="28"/>
          <w:szCs w:val="28"/>
        </w:rPr>
        <w:t xml:space="preserve">The </w:t>
      </w:r>
      <w:r>
        <w:rPr>
          <w:rFonts w:ascii="Book Antiqua" w:hAnsi="Book Antiqua"/>
          <w:sz w:val="28"/>
          <w:szCs w:val="28"/>
        </w:rPr>
        <w:t xml:space="preserve">year </w:t>
      </w:r>
      <w:r w:rsidR="00B86775">
        <w:rPr>
          <w:rFonts w:ascii="Book Antiqua" w:hAnsi="Book Antiqua"/>
          <w:sz w:val="28"/>
          <w:szCs w:val="28"/>
        </w:rPr>
        <w:t>2023</w:t>
      </w:r>
      <w:r>
        <w:rPr>
          <w:rFonts w:ascii="Book Antiqua" w:hAnsi="Book Antiqua"/>
          <w:sz w:val="28"/>
          <w:szCs w:val="28"/>
        </w:rPr>
        <w:t xml:space="preserve"> </w:t>
      </w:r>
      <w:r w:rsidR="00CC7301">
        <w:rPr>
          <w:rFonts w:ascii="Book Antiqua" w:hAnsi="Book Antiqua"/>
          <w:sz w:val="28"/>
          <w:szCs w:val="28"/>
        </w:rPr>
        <w:t xml:space="preserve">has forever </w:t>
      </w:r>
      <w:r>
        <w:rPr>
          <w:rFonts w:ascii="Book Antiqua" w:hAnsi="Book Antiqua"/>
          <w:sz w:val="28"/>
          <w:szCs w:val="28"/>
        </w:rPr>
        <w:t>entered the annals of history</w:t>
      </w:r>
      <w:r w:rsidR="00CC7301">
        <w:rPr>
          <w:rFonts w:ascii="Book Antiqua" w:hAnsi="Book Antiqua"/>
          <w:sz w:val="28"/>
          <w:szCs w:val="28"/>
        </w:rPr>
        <w:t>,</w:t>
      </w:r>
      <w:r w:rsidR="002C427E">
        <w:rPr>
          <w:rFonts w:ascii="Book Antiqua" w:hAnsi="Book Antiqua"/>
          <w:sz w:val="28"/>
          <w:szCs w:val="28"/>
        </w:rPr>
        <w:t xml:space="preserve"> </w:t>
      </w:r>
      <w:r w:rsidR="00FC3B31">
        <w:rPr>
          <w:rFonts w:ascii="Book Antiqua" w:hAnsi="Book Antiqua"/>
          <w:sz w:val="28"/>
          <w:szCs w:val="28"/>
        </w:rPr>
        <w:t>a</w:t>
      </w:r>
      <w:r w:rsidR="002C427E">
        <w:rPr>
          <w:rFonts w:ascii="Book Antiqua" w:hAnsi="Book Antiqua"/>
          <w:sz w:val="28"/>
          <w:szCs w:val="28"/>
        </w:rPr>
        <w:t>nd w</w:t>
      </w:r>
      <w:r>
        <w:rPr>
          <w:rFonts w:ascii="Book Antiqua" w:hAnsi="Book Antiqua"/>
          <w:sz w:val="28"/>
          <w:szCs w:val="28"/>
        </w:rPr>
        <w:t>e are still here on earth</w:t>
      </w:r>
      <w:r w:rsidR="00FA7A8A">
        <w:rPr>
          <w:rFonts w:ascii="Book Antiqua" w:hAnsi="Book Antiqua"/>
          <w:sz w:val="28"/>
          <w:szCs w:val="28"/>
        </w:rPr>
        <w:t>!</w:t>
      </w:r>
      <w:r>
        <w:rPr>
          <w:rFonts w:ascii="Book Antiqua" w:hAnsi="Book Antiqua"/>
          <w:sz w:val="28"/>
          <w:szCs w:val="28"/>
        </w:rPr>
        <w:t xml:space="preserve"> The good news is our Heavenly Father, in His infinite mercy is longsuffering that no</w:t>
      </w:r>
      <w:r w:rsidR="002C427E">
        <w:rPr>
          <w:rFonts w:ascii="Book Antiqua" w:hAnsi="Book Antiqua"/>
          <w:sz w:val="28"/>
          <w:szCs w:val="28"/>
        </w:rPr>
        <w:t>ne</w:t>
      </w:r>
      <w:r>
        <w:rPr>
          <w:rFonts w:ascii="Book Antiqua" w:hAnsi="Book Antiqua"/>
          <w:sz w:val="28"/>
          <w:szCs w:val="28"/>
        </w:rPr>
        <w:t xml:space="preserve"> should perish (II Pet</w:t>
      </w:r>
      <w:r w:rsidR="007E5890">
        <w:rPr>
          <w:rFonts w:ascii="Book Antiqua" w:hAnsi="Book Antiqua"/>
          <w:sz w:val="28"/>
          <w:szCs w:val="28"/>
        </w:rPr>
        <w:t xml:space="preserve">. </w:t>
      </w:r>
      <w:r w:rsidR="002C427E">
        <w:rPr>
          <w:rFonts w:ascii="Book Antiqua" w:hAnsi="Book Antiqua"/>
          <w:sz w:val="28"/>
          <w:szCs w:val="28"/>
        </w:rPr>
        <w:t>3:9). However, this is only part of the equation.</w:t>
      </w:r>
      <w:r w:rsidR="007E5890">
        <w:rPr>
          <w:rFonts w:ascii="Book Antiqua" w:hAnsi="Book Antiqua"/>
          <w:sz w:val="28"/>
          <w:szCs w:val="28"/>
        </w:rPr>
        <w:t xml:space="preserve"> He calls </w:t>
      </w:r>
      <w:r w:rsidR="00B86775">
        <w:rPr>
          <w:rFonts w:ascii="Book Antiqua" w:hAnsi="Book Antiqua"/>
          <w:sz w:val="28"/>
          <w:szCs w:val="28"/>
        </w:rPr>
        <w:t>ALL</w:t>
      </w:r>
      <w:r w:rsidR="007E5890">
        <w:rPr>
          <w:rFonts w:ascii="Book Antiqua" w:hAnsi="Book Antiqua"/>
          <w:sz w:val="28"/>
          <w:szCs w:val="28"/>
        </w:rPr>
        <w:t xml:space="preserve"> to repentance! </w:t>
      </w:r>
      <w:r w:rsidR="002C427E">
        <w:rPr>
          <w:rFonts w:ascii="Book Antiqua" w:hAnsi="Book Antiqua"/>
          <w:sz w:val="28"/>
          <w:szCs w:val="28"/>
        </w:rPr>
        <w:t xml:space="preserve"> Since 1844 (</w:t>
      </w:r>
      <w:r w:rsidR="00B86775">
        <w:rPr>
          <w:rFonts w:ascii="Book Antiqua" w:hAnsi="Book Antiqua"/>
          <w:sz w:val="28"/>
          <w:szCs w:val="28"/>
        </w:rPr>
        <w:t xml:space="preserve">almost </w:t>
      </w:r>
      <w:r w:rsidR="002C427E">
        <w:rPr>
          <w:rFonts w:ascii="Book Antiqua" w:hAnsi="Book Antiqua"/>
          <w:sz w:val="28"/>
          <w:szCs w:val="28"/>
        </w:rPr>
        <w:t>180 years</w:t>
      </w:r>
      <w:r w:rsidR="004323D8">
        <w:rPr>
          <w:rFonts w:ascii="Book Antiqua" w:hAnsi="Book Antiqua"/>
          <w:sz w:val="28"/>
          <w:szCs w:val="28"/>
        </w:rPr>
        <w:t xml:space="preserve"> ago</w:t>
      </w:r>
      <w:r w:rsidR="002C427E">
        <w:rPr>
          <w:rFonts w:ascii="Book Antiqua" w:hAnsi="Book Antiqua"/>
          <w:sz w:val="28"/>
          <w:szCs w:val="28"/>
        </w:rPr>
        <w:t>) we have been living in the “investigative</w:t>
      </w:r>
      <w:r w:rsidR="007E5890">
        <w:rPr>
          <w:rFonts w:ascii="Book Antiqua" w:hAnsi="Book Antiqua"/>
          <w:sz w:val="28"/>
          <w:szCs w:val="28"/>
        </w:rPr>
        <w:t xml:space="preserve"> phase of God’s </w:t>
      </w:r>
      <w:r w:rsidR="002C427E">
        <w:rPr>
          <w:rFonts w:ascii="Book Antiqua" w:hAnsi="Book Antiqua"/>
          <w:sz w:val="28"/>
          <w:szCs w:val="28"/>
        </w:rPr>
        <w:t>judgment</w:t>
      </w:r>
      <w:r w:rsidR="007E5890">
        <w:rPr>
          <w:rFonts w:ascii="Book Antiqua" w:hAnsi="Book Antiqua"/>
          <w:sz w:val="28"/>
          <w:szCs w:val="28"/>
        </w:rPr>
        <w:t>,</w:t>
      </w:r>
      <w:r w:rsidR="002C427E">
        <w:rPr>
          <w:rFonts w:ascii="Book Antiqua" w:hAnsi="Book Antiqua"/>
          <w:sz w:val="28"/>
          <w:szCs w:val="28"/>
        </w:rPr>
        <w:t xml:space="preserve">” </w:t>
      </w:r>
      <w:r w:rsidR="00CC7301">
        <w:rPr>
          <w:rFonts w:ascii="Book Antiqua" w:hAnsi="Book Antiqua"/>
          <w:sz w:val="28"/>
          <w:szCs w:val="28"/>
        </w:rPr>
        <w:t>(</w:t>
      </w:r>
      <w:r w:rsidR="00CC7301" w:rsidRPr="004323D8">
        <w:rPr>
          <w:rFonts w:ascii="Book Antiqua" w:hAnsi="Book Antiqua"/>
          <w:sz w:val="28"/>
          <w:szCs w:val="28"/>
        </w:rPr>
        <w:t xml:space="preserve">See </w:t>
      </w:r>
      <w:r w:rsidR="00CC7301" w:rsidRPr="00CC7301">
        <w:rPr>
          <w:rFonts w:ascii="Book Antiqua" w:hAnsi="Book Antiqua"/>
          <w:sz w:val="28"/>
          <w:szCs w:val="28"/>
          <w:u w:val="single"/>
        </w:rPr>
        <w:t>Seventh-day Adventists Believe</w:t>
      </w:r>
      <w:r w:rsidR="00CC7301">
        <w:rPr>
          <w:rFonts w:ascii="Book Antiqua" w:hAnsi="Book Antiqua"/>
          <w:sz w:val="28"/>
          <w:szCs w:val="28"/>
        </w:rPr>
        <w:t xml:space="preserve">, 2018 </w:t>
      </w:r>
      <w:r w:rsidR="00AE3798">
        <w:rPr>
          <w:rFonts w:ascii="Book Antiqua" w:hAnsi="Book Antiqua"/>
          <w:sz w:val="28"/>
          <w:szCs w:val="28"/>
        </w:rPr>
        <w:t>e</w:t>
      </w:r>
      <w:r w:rsidR="00CC7301">
        <w:rPr>
          <w:rFonts w:ascii="Book Antiqua" w:hAnsi="Book Antiqua"/>
          <w:sz w:val="28"/>
          <w:szCs w:val="28"/>
        </w:rPr>
        <w:t>d. Chap</w:t>
      </w:r>
      <w:r w:rsidR="00AE3798">
        <w:rPr>
          <w:rFonts w:ascii="Book Antiqua" w:hAnsi="Book Antiqua"/>
          <w:sz w:val="28"/>
          <w:szCs w:val="28"/>
        </w:rPr>
        <w:t>ter</w:t>
      </w:r>
      <w:r w:rsidR="00CC7301">
        <w:rPr>
          <w:rFonts w:ascii="Book Antiqua" w:hAnsi="Book Antiqua"/>
          <w:sz w:val="28"/>
          <w:szCs w:val="28"/>
        </w:rPr>
        <w:t xml:space="preserve"> 24, “Christ’s Ministry </w:t>
      </w:r>
      <w:r w:rsidR="004323D8">
        <w:rPr>
          <w:rFonts w:ascii="Book Antiqua" w:hAnsi="Book Antiqua"/>
          <w:sz w:val="28"/>
          <w:szCs w:val="28"/>
        </w:rPr>
        <w:t>i</w:t>
      </w:r>
      <w:r w:rsidR="00CC7301">
        <w:rPr>
          <w:rFonts w:ascii="Book Antiqua" w:hAnsi="Book Antiqua"/>
          <w:sz w:val="28"/>
          <w:szCs w:val="28"/>
        </w:rPr>
        <w:t>n The Heavenly Sanctuary,</w:t>
      </w:r>
      <w:r w:rsidR="0077204B">
        <w:rPr>
          <w:rFonts w:ascii="Book Antiqua" w:hAnsi="Book Antiqua"/>
          <w:sz w:val="28"/>
          <w:szCs w:val="28"/>
        </w:rPr>
        <w:t>”</w:t>
      </w:r>
      <w:r w:rsidR="00CC7301">
        <w:rPr>
          <w:rFonts w:ascii="Book Antiqua" w:hAnsi="Book Antiqua"/>
          <w:sz w:val="28"/>
          <w:szCs w:val="28"/>
        </w:rPr>
        <w:t xml:space="preserve"> pp.</w:t>
      </w:r>
      <w:r w:rsidR="008738A4">
        <w:rPr>
          <w:rFonts w:ascii="Book Antiqua" w:hAnsi="Book Antiqua"/>
          <w:sz w:val="28"/>
          <w:szCs w:val="28"/>
        </w:rPr>
        <w:t xml:space="preserve"> </w:t>
      </w:r>
      <w:r w:rsidR="00CC7301">
        <w:rPr>
          <w:rFonts w:ascii="Book Antiqua" w:hAnsi="Book Antiqua"/>
          <w:sz w:val="28"/>
          <w:szCs w:val="28"/>
        </w:rPr>
        <w:t>35</w:t>
      </w:r>
      <w:r w:rsidR="00FA7A8A">
        <w:rPr>
          <w:rFonts w:ascii="Book Antiqua" w:hAnsi="Book Antiqua"/>
          <w:sz w:val="28"/>
          <w:szCs w:val="28"/>
        </w:rPr>
        <w:t>1</w:t>
      </w:r>
      <w:r w:rsidR="00CC7301">
        <w:rPr>
          <w:rFonts w:ascii="Book Antiqua" w:hAnsi="Book Antiqua"/>
          <w:sz w:val="28"/>
          <w:szCs w:val="28"/>
        </w:rPr>
        <w:t xml:space="preserve">--372) </w:t>
      </w:r>
      <w:r w:rsidR="002C427E">
        <w:rPr>
          <w:rFonts w:ascii="Book Antiqua" w:hAnsi="Book Antiqua"/>
          <w:sz w:val="28"/>
          <w:szCs w:val="28"/>
        </w:rPr>
        <w:t xml:space="preserve">when this phase of judgement is finished probation closes for everyone </w:t>
      </w:r>
      <w:r w:rsidR="007E5890">
        <w:rPr>
          <w:rFonts w:ascii="Book Antiqua" w:hAnsi="Book Antiqua"/>
          <w:sz w:val="28"/>
          <w:szCs w:val="28"/>
        </w:rPr>
        <w:t>who has ever lived-</w:t>
      </w:r>
      <w:r w:rsidR="002C427E">
        <w:rPr>
          <w:rFonts w:ascii="Book Antiqua" w:hAnsi="Book Antiqua"/>
          <w:sz w:val="28"/>
          <w:szCs w:val="28"/>
        </w:rPr>
        <w:t>then Jesus wil</w:t>
      </w:r>
      <w:r w:rsidR="007E5890">
        <w:rPr>
          <w:rFonts w:ascii="Book Antiqua" w:hAnsi="Book Antiqua"/>
          <w:sz w:val="28"/>
          <w:szCs w:val="28"/>
        </w:rPr>
        <w:t>l</w:t>
      </w:r>
      <w:r w:rsidR="002C427E">
        <w:rPr>
          <w:rFonts w:ascii="Book Antiqua" w:hAnsi="Book Antiqua"/>
          <w:sz w:val="28"/>
          <w:szCs w:val="28"/>
        </w:rPr>
        <w:t xml:space="preserve"> return</w:t>
      </w:r>
      <w:r w:rsidR="007E5890">
        <w:rPr>
          <w:rFonts w:ascii="Book Antiqua" w:hAnsi="Book Antiqua"/>
          <w:sz w:val="28"/>
          <w:szCs w:val="28"/>
        </w:rPr>
        <w:t xml:space="preserve"> for His people</w:t>
      </w:r>
      <w:r w:rsidR="002C427E">
        <w:rPr>
          <w:rFonts w:ascii="Book Antiqua" w:hAnsi="Book Antiqua"/>
          <w:sz w:val="28"/>
          <w:szCs w:val="28"/>
        </w:rPr>
        <w:t>!</w:t>
      </w:r>
    </w:p>
    <w:p w14:paraId="66E736B3" w14:textId="77777777" w:rsidR="00702FCC" w:rsidRPr="00FC3B31" w:rsidRDefault="00702FCC" w:rsidP="006F23BF">
      <w:pPr>
        <w:spacing w:after="0"/>
        <w:jc w:val="both"/>
        <w:rPr>
          <w:rFonts w:ascii="Book Antiqua" w:hAnsi="Book Antiqua"/>
          <w:sz w:val="20"/>
          <w:szCs w:val="20"/>
        </w:rPr>
      </w:pPr>
    </w:p>
    <w:p w14:paraId="2797B504" w14:textId="2743DCEE" w:rsidR="00702FCC" w:rsidRDefault="00702FCC" w:rsidP="00702FCC">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“For the time is come for judgment to begin at the house of God; </w:t>
      </w:r>
      <w:r w:rsidRPr="00702FCC">
        <w:rPr>
          <w:rFonts w:ascii="Book Antiqua" w:hAnsi="Book Antiqua"/>
          <w:i/>
          <w:iCs/>
          <w:sz w:val="28"/>
          <w:szCs w:val="28"/>
        </w:rPr>
        <w:t>and it begins with us first</w:t>
      </w:r>
      <w:r>
        <w:rPr>
          <w:rFonts w:ascii="Book Antiqua" w:hAnsi="Book Antiqua"/>
          <w:sz w:val="28"/>
          <w:szCs w:val="28"/>
        </w:rPr>
        <w:t>, what will be the end of those who do not obey the gospel of God? I Peter 4:17 NKJV</w:t>
      </w:r>
    </w:p>
    <w:p w14:paraId="45285CFD" w14:textId="77777777" w:rsidR="007D71BE" w:rsidRPr="007D71BE" w:rsidRDefault="007D71BE" w:rsidP="00FC3B31">
      <w:pPr>
        <w:spacing w:after="0"/>
        <w:rPr>
          <w:rFonts w:ascii="Book Antiqua" w:hAnsi="Book Antiqua"/>
          <w:b/>
          <w:bCs/>
          <w:sz w:val="20"/>
          <w:szCs w:val="20"/>
        </w:rPr>
      </w:pPr>
    </w:p>
    <w:p w14:paraId="1C5CF485" w14:textId="3025682E" w:rsidR="00613C60" w:rsidRDefault="007D71BE" w:rsidP="00C75BD7">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w:t>
      </w:r>
      <w:r w:rsidR="00774ED8">
        <w:rPr>
          <w:rFonts w:ascii="Book Antiqua" w:hAnsi="Book Antiqua"/>
          <w:sz w:val="28"/>
          <w:szCs w:val="28"/>
        </w:rPr>
        <w:t xml:space="preserve"> </w:t>
      </w:r>
      <w:r w:rsidRPr="007D71BE">
        <w:rPr>
          <w:rFonts w:ascii="Book Antiqua" w:hAnsi="Book Antiqua"/>
          <w:b/>
          <w:bCs/>
          <w:i/>
          <w:iCs/>
          <w:sz w:val="28"/>
          <w:szCs w:val="28"/>
          <w:u w:val="single"/>
        </w:rPr>
        <w:t>Fear God and give glory to Him</w:t>
      </w:r>
      <w:r w:rsidRPr="007D71BE">
        <w:rPr>
          <w:rFonts w:ascii="Book Antiqua" w:hAnsi="Book Antiqua"/>
          <w:sz w:val="28"/>
          <w:szCs w:val="28"/>
          <w:u w:val="single"/>
        </w:rPr>
        <w:t xml:space="preserve"> for </w:t>
      </w:r>
      <w:r w:rsidRPr="007D71BE">
        <w:rPr>
          <w:rFonts w:ascii="Book Antiqua" w:hAnsi="Book Antiqua"/>
          <w:b/>
          <w:bCs/>
          <w:i/>
          <w:iCs/>
          <w:sz w:val="28"/>
          <w:szCs w:val="28"/>
          <w:u w:val="single"/>
        </w:rPr>
        <w:t>the hour of His judgment has come and worship Him</w:t>
      </w:r>
      <w:r w:rsidRPr="007D71BE">
        <w:rPr>
          <w:rFonts w:ascii="Book Antiqua" w:hAnsi="Book Antiqua"/>
          <w:sz w:val="28"/>
          <w:szCs w:val="28"/>
          <w:u w:val="single"/>
        </w:rPr>
        <w:t xml:space="preserve"> </w:t>
      </w:r>
      <w:r w:rsidRPr="007D71BE">
        <w:rPr>
          <w:rFonts w:ascii="Book Antiqua" w:hAnsi="Book Antiqua"/>
          <w:sz w:val="28"/>
          <w:szCs w:val="28"/>
        </w:rPr>
        <w:t>who made heaven and earth, and the sea and springs of waters.”</w:t>
      </w:r>
    </w:p>
    <w:p w14:paraId="44CC2C08" w14:textId="351D5813" w:rsidR="007D71BE" w:rsidRPr="007D71BE" w:rsidRDefault="007D71BE" w:rsidP="00613C60">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 Rev. 14:7 NKJV</w:t>
      </w:r>
      <w:r w:rsidR="00FC3B31">
        <w:rPr>
          <w:rFonts w:ascii="Book Antiqua" w:hAnsi="Book Antiqua"/>
          <w:sz w:val="28"/>
          <w:szCs w:val="28"/>
        </w:rPr>
        <w:t xml:space="preserve"> (Emphasis supplied)</w:t>
      </w:r>
    </w:p>
    <w:p w14:paraId="2A095FA9" w14:textId="77777777" w:rsidR="007D71BE" w:rsidRDefault="007D71BE" w:rsidP="00FC3B31">
      <w:pPr>
        <w:spacing w:after="0"/>
        <w:rPr>
          <w:rFonts w:ascii="Book Antiqua" w:hAnsi="Book Antiqua"/>
          <w:b/>
          <w:bCs/>
          <w:sz w:val="28"/>
          <w:szCs w:val="28"/>
        </w:rPr>
      </w:pPr>
    </w:p>
    <w:p w14:paraId="76E66055" w14:textId="1A50D508" w:rsidR="00702FCC" w:rsidRDefault="00702FCC" w:rsidP="00702FCC">
      <w:pPr>
        <w:spacing w:after="0"/>
        <w:jc w:val="center"/>
        <w:rPr>
          <w:rFonts w:ascii="Book Antiqua" w:hAnsi="Book Antiqua"/>
          <w:b/>
          <w:bCs/>
          <w:sz w:val="28"/>
          <w:szCs w:val="28"/>
        </w:rPr>
      </w:pPr>
      <w:r w:rsidRPr="00702FCC">
        <w:rPr>
          <w:rFonts w:ascii="Book Antiqua" w:hAnsi="Book Antiqua"/>
          <w:b/>
          <w:bCs/>
          <w:sz w:val="28"/>
          <w:szCs w:val="28"/>
        </w:rPr>
        <w:t>What does this mean for us?</w:t>
      </w:r>
    </w:p>
    <w:p w14:paraId="19A9C381" w14:textId="77777777" w:rsidR="00702FCC" w:rsidRPr="00702FCC" w:rsidRDefault="00702FCC" w:rsidP="00702FCC">
      <w:pPr>
        <w:spacing w:after="0"/>
        <w:jc w:val="center"/>
        <w:rPr>
          <w:rFonts w:ascii="Book Antiqua" w:hAnsi="Book Antiqua"/>
          <w:b/>
          <w:bCs/>
          <w:sz w:val="20"/>
          <w:szCs w:val="20"/>
        </w:rPr>
      </w:pPr>
    </w:p>
    <w:p w14:paraId="2E8725C8" w14:textId="499D12DA" w:rsidR="00702FCC" w:rsidRDefault="00702FCC" w:rsidP="00076CE5">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Obvious Signs Do Tell The Season</w:t>
      </w:r>
    </w:p>
    <w:p w14:paraId="17AEF906" w14:textId="77777777" w:rsidR="0076254C" w:rsidRPr="0076254C" w:rsidRDefault="0076254C" w:rsidP="00702FCC">
      <w:pPr>
        <w:spacing w:after="0"/>
        <w:jc w:val="center"/>
        <w:rPr>
          <w:rFonts w:ascii="French Script MT" w:hAnsi="French Script MT"/>
          <w:b/>
          <w:bCs/>
          <w:sz w:val="20"/>
          <w:szCs w:val="20"/>
        </w:rPr>
      </w:pPr>
    </w:p>
    <w:p w14:paraId="038137FF" w14:textId="0B434C9D" w:rsidR="0076254C" w:rsidRDefault="0076254C" w:rsidP="0076254C">
      <w:pPr>
        <w:spacing w:after="0"/>
        <w:jc w:val="both"/>
        <w:rPr>
          <w:rFonts w:ascii="Book Antiqua" w:hAnsi="Book Antiqua"/>
          <w:sz w:val="28"/>
          <w:szCs w:val="28"/>
        </w:rPr>
      </w:pPr>
      <w:r>
        <w:rPr>
          <w:rFonts w:ascii="Book Antiqua" w:hAnsi="Book Antiqua"/>
          <w:sz w:val="28"/>
          <w:szCs w:val="28"/>
        </w:rPr>
        <w:t xml:space="preserve">    </w:t>
      </w:r>
      <w:r w:rsidRPr="0076254C">
        <w:rPr>
          <w:rFonts w:ascii="Book Antiqua" w:hAnsi="Book Antiqua"/>
          <w:sz w:val="28"/>
          <w:szCs w:val="28"/>
        </w:rPr>
        <w:t>The Scriptures are ver</w:t>
      </w:r>
      <w:r>
        <w:rPr>
          <w:rFonts w:ascii="Book Antiqua" w:hAnsi="Book Antiqua"/>
          <w:sz w:val="28"/>
          <w:szCs w:val="28"/>
        </w:rPr>
        <w:t>y</w:t>
      </w:r>
      <w:r w:rsidRPr="0076254C">
        <w:rPr>
          <w:rFonts w:ascii="Book Antiqua" w:hAnsi="Book Antiqua"/>
          <w:sz w:val="28"/>
          <w:szCs w:val="28"/>
        </w:rPr>
        <w:t xml:space="preserve"> exp</w:t>
      </w:r>
      <w:r>
        <w:rPr>
          <w:rFonts w:ascii="Book Antiqua" w:hAnsi="Book Antiqua"/>
          <w:sz w:val="28"/>
          <w:szCs w:val="28"/>
        </w:rPr>
        <w:t>l</w:t>
      </w:r>
      <w:r w:rsidRPr="0076254C">
        <w:rPr>
          <w:rFonts w:ascii="Book Antiqua" w:hAnsi="Book Antiqua"/>
          <w:sz w:val="28"/>
          <w:szCs w:val="28"/>
        </w:rPr>
        <w:t>i</w:t>
      </w:r>
      <w:r>
        <w:rPr>
          <w:rFonts w:ascii="Book Antiqua" w:hAnsi="Book Antiqua"/>
          <w:sz w:val="28"/>
          <w:szCs w:val="28"/>
        </w:rPr>
        <w:t>c</w:t>
      </w:r>
      <w:r w:rsidRPr="0076254C">
        <w:rPr>
          <w:rFonts w:ascii="Book Antiqua" w:hAnsi="Book Antiqua"/>
          <w:sz w:val="28"/>
          <w:szCs w:val="28"/>
        </w:rPr>
        <w:t xml:space="preserve">it </w:t>
      </w:r>
      <w:r w:rsidR="00076CE5" w:rsidRPr="0076254C">
        <w:rPr>
          <w:rFonts w:ascii="Book Antiqua" w:hAnsi="Book Antiqua"/>
          <w:sz w:val="28"/>
          <w:szCs w:val="28"/>
        </w:rPr>
        <w:t>regarding</w:t>
      </w:r>
      <w:r w:rsidRPr="0076254C">
        <w:rPr>
          <w:rFonts w:ascii="Book Antiqua" w:hAnsi="Book Antiqua"/>
          <w:sz w:val="28"/>
          <w:szCs w:val="28"/>
        </w:rPr>
        <w:t xml:space="preserve"> </w:t>
      </w:r>
      <w:r w:rsidR="00781CB2">
        <w:rPr>
          <w:rFonts w:ascii="Book Antiqua" w:hAnsi="Book Antiqua"/>
          <w:sz w:val="28"/>
          <w:szCs w:val="28"/>
        </w:rPr>
        <w:t xml:space="preserve">prevailing conditions occurring on earth in the </w:t>
      </w:r>
      <w:r w:rsidR="00076CE5">
        <w:rPr>
          <w:rFonts w:ascii="Book Antiqua" w:hAnsi="Book Antiqua"/>
          <w:sz w:val="28"/>
          <w:szCs w:val="28"/>
        </w:rPr>
        <w:t>end-time</w:t>
      </w:r>
      <w:r>
        <w:rPr>
          <w:rFonts w:ascii="Book Antiqua" w:hAnsi="Book Antiqua"/>
          <w:sz w:val="28"/>
          <w:szCs w:val="28"/>
        </w:rPr>
        <w:t xml:space="preserve"> just before Jesus’ </w:t>
      </w:r>
      <w:r w:rsidR="00076CE5">
        <w:rPr>
          <w:rFonts w:ascii="Book Antiqua" w:hAnsi="Book Antiqua"/>
          <w:sz w:val="28"/>
          <w:szCs w:val="28"/>
        </w:rPr>
        <w:t xml:space="preserve">glorious </w:t>
      </w:r>
      <w:r>
        <w:rPr>
          <w:rFonts w:ascii="Book Antiqua" w:hAnsi="Book Antiqua"/>
          <w:sz w:val="28"/>
          <w:szCs w:val="28"/>
        </w:rPr>
        <w:t>return!</w:t>
      </w:r>
      <w:r w:rsidR="00076CE5">
        <w:rPr>
          <w:rFonts w:ascii="Book Antiqua" w:hAnsi="Book Antiqua"/>
          <w:sz w:val="28"/>
          <w:szCs w:val="28"/>
        </w:rPr>
        <w:t xml:space="preserve"> As it was in the days of Noah and Lot</w:t>
      </w:r>
      <w:r w:rsidR="00781CB2">
        <w:rPr>
          <w:rFonts w:ascii="Book Antiqua" w:hAnsi="Book Antiqua"/>
          <w:sz w:val="28"/>
          <w:szCs w:val="28"/>
        </w:rPr>
        <w:t xml:space="preserve"> so shall also the coming of </w:t>
      </w:r>
      <w:r w:rsidR="0026347B">
        <w:rPr>
          <w:rFonts w:ascii="Book Antiqua" w:hAnsi="Book Antiqua"/>
          <w:sz w:val="28"/>
          <w:szCs w:val="28"/>
        </w:rPr>
        <w:t>the Son of man be</w:t>
      </w:r>
      <w:r w:rsidR="00076CE5">
        <w:rPr>
          <w:rFonts w:ascii="Book Antiqua" w:hAnsi="Book Antiqua"/>
          <w:sz w:val="28"/>
          <w:szCs w:val="28"/>
        </w:rPr>
        <w:t xml:space="preserve"> (</w:t>
      </w:r>
      <w:r w:rsidR="0026347B">
        <w:rPr>
          <w:rFonts w:ascii="Book Antiqua" w:hAnsi="Book Antiqua"/>
          <w:sz w:val="28"/>
          <w:szCs w:val="28"/>
        </w:rPr>
        <w:t xml:space="preserve">see </w:t>
      </w:r>
      <w:r w:rsidR="00076CE5">
        <w:rPr>
          <w:rFonts w:ascii="Book Antiqua" w:hAnsi="Book Antiqua"/>
          <w:sz w:val="28"/>
          <w:szCs w:val="28"/>
        </w:rPr>
        <w:t>Matt. 24:37-39; Luke</w:t>
      </w:r>
      <w:r w:rsidR="000233C2">
        <w:rPr>
          <w:rFonts w:ascii="Book Antiqua" w:hAnsi="Book Antiqua"/>
          <w:sz w:val="28"/>
          <w:szCs w:val="28"/>
        </w:rPr>
        <w:t xml:space="preserve"> </w:t>
      </w:r>
      <w:r w:rsidR="00076CE5">
        <w:rPr>
          <w:rFonts w:ascii="Book Antiqua" w:hAnsi="Book Antiqua"/>
          <w:sz w:val="28"/>
          <w:szCs w:val="28"/>
        </w:rPr>
        <w:t>17:26-30</w:t>
      </w:r>
      <w:r w:rsidR="00781CB2">
        <w:rPr>
          <w:rFonts w:ascii="Book Antiqua" w:hAnsi="Book Antiqua"/>
          <w:sz w:val="28"/>
          <w:szCs w:val="28"/>
        </w:rPr>
        <w:t>;</w:t>
      </w:r>
      <w:r w:rsidR="00076CE5">
        <w:rPr>
          <w:rFonts w:ascii="Book Antiqua" w:hAnsi="Book Antiqua"/>
          <w:sz w:val="28"/>
          <w:szCs w:val="28"/>
        </w:rPr>
        <w:t xml:space="preserve"> </w:t>
      </w:r>
      <w:r w:rsidR="00D26DC5">
        <w:rPr>
          <w:rFonts w:ascii="Book Antiqua" w:hAnsi="Book Antiqua"/>
          <w:sz w:val="28"/>
          <w:szCs w:val="28"/>
        </w:rPr>
        <w:t xml:space="preserve">and </w:t>
      </w:r>
      <w:r w:rsidR="00076CE5">
        <w:rPr>
          <w:rFonts w:ascii="Book Antiqua" w:hAnsi="Book Antiqua"/>
          <w:sz w:val="28"/>
          <w:szCs w:val="28"/>
        </w:rPr>
        <w:t xml:space="preserve">II Tim. 3:1-5). </w:t>
      </w:r>
      <w:r w:rsidR="00CF676C">
        <w:rPr>
          <w:rFonts w:ascii="Book Antiqua" w:hAnsi="Book Antiqua"/>
          <w:sz w:val="28"/>
          <w:szCs w:val="28"/>
        </w:rPr>
        <w:t>As</w:t>
      </w:r>
      <w:r w:rsidR="00076CE5">
        <w:rPr>
          <w:rFonts w:ascii="Book Antiqua" w:hAnsi="Book Antiqua"/>
          <w:sz w:val="28"/>
          <w:szCs w:val="28"/>
        </w:rPr>
        <w:t xml:space="preserve"> God’s remnant people </w:t>
      </w:r>
      <w:r w:rsidR="00143A1F">
        <w:rPr>
          <w:rFonts w:ascii="Book Antiqua" w:hAnsi="Book Antiqua"/>
          <w:sz w:val="28"/>
          <w:szCs w:val="28"/>
        </w:rPr>
        <w:t xml:space="preserve">we </w:t>
      </w:r>
      <w:r w:rsidR="00076CE5">
        <w:rPr>
          <w:rFonts w:ascii="Book Antiqua" w:hAnsi="Book Antiqua"/>
          <w:sz w:val="28"/>
          <w:szCs w:val="28"/>
        </w:rPr>
        <w:t>have an awesome responsibility before us</w:t>
      </w:r>
      <w:r w:rsidR="00500BD6">
        <w:rPr>
          <w:rFonts w:ascii="Book Antiqua" w:hAnsi="Book Antiqua"/>
          <w:sz w:val="28"/>
          <w:szCs w:val="28"/>
        </w:rPr>
        <w:t xml:space="preserve">. </w:t>
      </w:r>
      <w:r w:rsidR="00824B30">
        <w:rPr>
          <w:rFonts w:ascii="Book Antiqua" w:hAnsi="Book Antiqua"/>
          <w:sz w:val="28"/>
          <w:szCs w:val="28"/>
        </w:rPr>
        <w:t xml:space="preserve">The gospel must be </w:t>
      </w:r>
      <w:r w:rsidR="0092318C">
        <w:rPr>
          <w:rFonts w:ascii="Book Antiqua" w:hAnsi="Book Antiqua"/>
          <w:sz w:val="28"/>
          <w:szCs w:val="28"/>
        </w:rPr>
        <w:t>spread</w:t>
      </w:r>
      <w:r w:rsidR="00824B30">
        <w:rPr>
          <w:rFonts w:ascii="Book Antiqua" w:hAnsi="Book Antiqua"/>
          <w:sz w:val="28"/>
          <w:szCs w:val="28"/>
        </w:rPr>
        <w:t xml:space="preserve"> to all the world, then only will the end come (Matt. 24:14).</w:t>
      </w:r>
      <w:r w:rsidR="0092318C">
        <w:rPr>
          <w:rFonts w:ascii="Book Antiqua" w:hAnsi="Book Antiqua"/>
          <w:sz w:val="28"/>
          <w:szCs w:val="28"/>
        </w:rPr>
        <w:t xml:space="preserve"> As </w:t>
      </w:r>
      <w:r w:rsidR="00824B30">
        <w:rPr>
          <w:rFonts w:ascii="Book Antiqua" w:hAnsi="Book Antiqua"/>
          <w:sz w:val="28"/>
          <w:szCs w:val="28"/>
        </w:rPr>
        <w:t>you set new goals for 2024, let one of them be, leading at least on</w:t>
      </w:r>
      <w:r w:rsidR="004B6A46">
        <w:rPr>
          <w:rFonts w:ascii="Book Antiqua" w:hAnsi="Book Antiqua"/>
          <w:sz w:val="28"/>
          <w:szCs w:val="28"/>
        </w:rPr>
        <w:t>e</w:t>
      </w:r>
      <w:r w:rsidR="00824B30">
        <w:rPr>
          <w:rFonts w:ascii="Book Antiqua" w:hAnsi="Book Antiqua"/>
          <w:sz w:val="28"/>
          <w:szCs w:val="28"/>
        </w:rPr>
        <w:t xml:space="preserve"> person to </w:t>
      </w:r>
      <w:r w:rsidR="0092318C">
        <w:rPr>
          <w:rFonts w:ascii="Book Antiqua" w:hAnsi="Book Antiqua"/>
          <w:sz w:val="28"/>
          <w:szCs w:val="28"/>
        </w:rPr>
        <w:t xml:space="preserve">our Savior, </w:t>
      </w:r>
      <w:r w:rsidR="00824B30">
        <w:rPr>
          <w:rFonts w:ascii="Book Antiqua" w:hAnsi="Book Antiqua"/>
          <w:sz w:val="28"/>
          <w:szCs w:val="28"/>
        </w:rPr>
        <w:t xml:space="preserve">Jesus </w:t>
      </w:r>
      <w:r w:rsidR="0092318C">
        <w:rPr>
          <w:rFonts w:ascii="Book Antiqua" w:hAnsi="Book Antiqua"/>
          <w:sz w:val="28"/>
          <w:szCs w:val="28"/>
        </w:rPr>
        <w:t>Christ.</w:t>
      </w:r>
      <w:r w:rsidR="002C3C29">
        <w:rPr>
          <w:rFonts w:ascii="Book Antiqua" w:hAnsi="Book Antiqua"/>
          <w:sz w:val="28"/>
          <w:szCs w:val="28"/>
        </w:rPr>
        <w:t xml:space="preserve"> </w:t>
      </w:r>
      <w:r w:rsidR="0092318C">
        <w:rPr>
          <w:rFonts w:ascii="Book Antiqua" w:hAnsi="Book Antiqua"/>
          <w:sz w:val="28"/>
          <w:szCs w:val="28"/>
        </w:rPr>
        <w:t>T</w:t>
      </w:r>
      <w:r w:rsidR="002C3C29">
        <w:rPr>
          <w:rFonts w:ascii="Book Antiqua" w:hAnsi="Book Antiqua"/>
          <w:sz w:val="28"/>
          <w:szCs w:val="28"/>
        </w:rPr>
        <w:t xml:space="preserve">he end-time message </w:t>
      </w:r>
      <w:r w:rsidR="009A1FA4">
        <w:rPr>
          <w:rFonts w:ascii="Book Antiqua" w:hAnsi="Book Antiqua"/>
          <w:sz w:val="28"/>
          <w:szCs w:val="28"/>
        </w:rPr>
        <w:t>is not</w:t>
      </w:r>
      <w:r w:rsidR="002C3C29">
        <w:rPr>
          <w:rFonts w:ascii="Book Antiqua" w:hAnsi="Book Antiqua"/>
          <w:sz w:val="28"/>
          <w:szCs w:val="28"/>
        </w:rPr>
        <w:t xml:space="preserve"> always readily received because Satan has his </w:t>
      </w:r>
      <w:r w:rsidR="00DA7864">
        <w:rPr>
          <w:rFonts w:ascii="Book Antiqua" w:hAnsi="Book Antiqua"/>
          <w:sz w:val="28"/>
          <w:szCs w:val="28"/>
        </w:rPr>
        <w:t>agents</w:t>
      </w:r>
      <w:r w:rsidR="002C3C29">
        <w:rPr>
          <w:rFonts w:ascii="Book Antiqua" w:hAnsi="Book Antiqua"/>
          <w:sz w:val="28"/>
          <w:szCs w:val="28"/>
        </w:rPr>
        <w:t xml:space="preserve"> everywhere</w:t>
      </w:r>
      <w:r w:rsidR="000E3177">
        <w:rPr>
          <w:rFonts w:ascii="Book Antiqua" w:hAnsi="Book Antiqua"/>
          <w:sz w:val="28"/>
          <w:szCs w:val="28"/>
        </w:rPr>
        <w:t xml:space="preserve"> (</w:t>
      </w:r>
      <w:r w:rsidR="00651C86">
        <w:rPr>
          <w:rFonts w:ascii="Book Antiqua" w:hAnsi="Book Antiqua"/>
          <w:sz w:val="28"/>
          <w:szCs w:val="28"/>
        </w:rPr>
        <w:t xml:space="preserve">see </w:t>
      </w:r>
      <w:r w:rsidR="00F53832">
        <w:rPr>
          <w:rFonts w:ascii="Book Antiqua" w:hAnsi="Book Antiqua"/>
          <w:sz w:val="28"/>
          <w:szCs w:val="28"/>
        </w:rPr>
        <w:t xml:space="preserve">I Pet. 5:8; </w:t>
      </w:r>
      <w:r w:rsidR="00651C86">
        <w:rPr>
          <w:rFonts w:ascii="Book Antiqua" w:hAnsi="Book Antiqua"/>
          <w:sz w:val="28"/>
          <w:szCs w:val="28"/>
        </w:rPr>
        <w:t>II Peter 3:</w:t>
      </w:r>
      <w:r w:rsidR="008F6DE7">
        <w:rPr>
          <w:rFonts w:ascii="Book Antiqua" w:hAnsi="Book Antiqua"/>
          <w:sz w:val="28"/>
          <w:szCs w:val="28"/>
        </w:rPr>
        <w:t>1-</w:t>
      </w:r>
      <w:r w:rsidR="00171A7B">
        <w:rPr>
          <w:rFonts w:ascii="Book Antiqua" w:hAnsi="Book Antiqua"/>
          <w:sz w:val="28"/>
          <w:szCs w:val="28"/>
        </w:rPr>
        <w:t>7)</w:t>
      </w:r>
      <w:r w:rsidR="006041AD">
        <w:rPr>
          <w:rFonts w:ascii="Book Antiqua" w:hAnsi="Book Antiqua"/>
          <w:sz w:val="28"/>
          <w:szCs w:val="28"/>
        </w:rPr>
        <w:t xml:space="preserve"> </w:t>
      </w:r>
      <w:r w:rsidR="00F53832">
        <w:rPr>
          <w:rFonts w:ascii="Book Antiqua" w:hAnsi="Book Antiqua"/>
          <w:sz w:val="28"/>
          <w:szCs w:val="28"/>
        </w:rPr>
        <w:t>s</w:t>
      </w:r>
      <w:r w:rsidR="006041AD">
        <w:rPr>
          <w:rFonts w:ascii="Book Antiqua" w:hAnsi="Book Antiqua"/>
          <w:sz w:val="28"/>
          <w:szCs w:val="28"/>
        </w:rPr>
        <w:t xml:space="preserve">o be </w:t>
      </w:r>
      <w:r w:rsidR="00F53832">
        <w:rPr>
          <w:rFonts w:ascii="Book Antiqua" w:hAnsi="Book Antiqua"/>
          <w:sz w:val="28"/>
          <w:szCs w:val="28"/>
        </w:rPr>
        <w:t>vigilant</w:t>
      </w:r>
      <w:r w:rsidR="006041AD">
        <w:rPr>
          <w:rFonts w:ascii="Book Antiqua" w:hAnsi="Book Antiqua"/>
          <w:sz w:val="28"/>
          <w:szCs w:val="28"/>
        </w:rPr>
        <w:t xml:space="preserve"> with your mission</w:t>
      </w:r>
      <w:r w:rsidR="00651C86">
        <w:rPr>
          <w:rFonts w:ascii="Book Antiqua" w:hAnsi="Book Antiqua"/>
          <w:sz w:val="28"/>
          <w:szCs w:val="28"/>
        </w:rPr>
        <w:t>.</w:t>
      </w:r>
      <w:r w:rsidR="00171A7B">
        <w:rPr>
          <w:rFonts w:ascii="Book Antiqua" w:hAnsi="Book Antiqua"/>
          <w:sz w:val="28"/>
          <w:szCs w:val="28"/>
        </w:rPr>
        <w:t xml:space="preserve"> Do not get discouraged and remember to prepare yourself with the whole armor of God (Eph. 6:10-13)</w:t>
      </w:r>
      <w:r w:rsidR="00225863">
        <w:rPr>
          <w:rFonts w:ascii="Book Antiqua" w:hAnsi="Book Antiqua"/>
          <w:sz w:val="28"/>
          <w:szCs w:val="28"/>
        </w:rPr>
        <w:t>.</w:t>
      </w:r>
    </w:p>
    <w:p w14:paraId="2F74E8A2" w14:textId="77777777" w:rsidR="009A1FA4" w:rsidRDefault="009A1FA4" w:rsidP="0076254C">
      <w:pPr>
        <w:spacing w:after="0"/>
        <w:jc w:val="both"/>
        <w:rPr>
          <w:rFonts w:ascii="Book Antiqua" w:hAnsi="Book Antiqua"/>
          <w:sz w:val="28"/>
          <w:szCs w:val="28"/>
        </w:rPr>
      </w:pPr>
    </w:p>
    <w:p w14:paraId="584746B2" w14:textId="77777777" w:rsidR="00902A76" w:rsidRDefault="00902A76" w:rsidP="009A1FA4">
      <w:pPr>
        <w:spacing w:after="0"/>
        <w:jc w:val="center"/>
        <w:rPr>
          <w:rFonts w:ascii="Book Antiqua" w:hAnsi="Book Antiqua"/>
          <w:b/>
          <w:bCs/>
          <w:sz w:val="28"/>
          <w:szCs w:val="28"/>
        </w:rPr>
      </w:pPr>
    </w:p>
    <w:p w14:paraId="01B5AB80" w14:textId="77777777" w:rsidR="00902A76" w:rsidRDefault="00902A76" w:rsidP="009A1FA4">
      <w:pPr>
        <w:spacing w:after="0"/>
        <w:jc w:val="center"/>
        <w:rPr>
          <w:rFonts w:ascii="Book Antiqua" w:hAnsi="Book Antiqua"/>
          <w:b/>
          <w:bCs/>
          <w:sz w:val="28"/>
          <w:szCs w:val="28"/>
        </w:rPr>
      </w:pPr>
    </w:p>
    <w:p w14:paraId="21C15F24" w14:textId="4170067C" w:rsidR="009A1FA4" w:rsidRPr="009A1FA4" w:rsidRDefault="009A1FA4" w:rsidP="009A1FA4">
      <w:pPr>
        <w:spacing w:after="0"/>
        <w:jc w:val="center"/>
        <w:rPr>
          <w:rFonts w:ascii="Book Antiqua" w:hAnsi="Book Antiqua"/>
          <w:b/>
          <w:bCs/>
          <w:sz w:val="28"/>
          <w:szCs w:val="28"/>
        </w:rPr>
      </w:pPr>
      <w:r w:rsidRPr="009A1FA4">
        <w:rPr>
          <w:rFonts w:ascii="Book Antiqua" w:hAnsi="Book Antiqua"/>
          <w:b/>
          <w:bCs/>
          <w:sz w:val="28"/>
          <w:szCs w:val="28"/>
        </w:rPr>
        <w:t>Counsel from God’s inspired messenger</w:t>
      </w:r>
    </w:p>
    <w:p w14:paraId="5BB8699D" w14:textId="77777777" w:rsidR="002C3C29" w:rsidRPr="0061529F" w:rsidRDefault="002C3C29" w:rsidP="0076254C">
      <w:pPr>
        <w:spacing w:after="0"/>
        <w:jc w:val="both"/>
        <w:rPr>
          <w:rFonts w:ascii="Book Antiqua" w:hAnsi="Book Antiqua"/>
          <w:b/>
          <w:bCs/>
          <w:sz w:val="20"/>
          <w:szCs w:val="20"/>
        </w:rPr>
      </w:pPr>
    </w:p>
    <w:p w14:paraId="4B0A6EBF" w14:textId="1AA37362" w:rsidR="00702FCC" w:rsidRDefault="002032EE" w:rsidP="002032EE">
      <w:pPr>
        <w:spacing w:after="0"/>
        <w:jc w:val="both"/>
        <w:rPr>
          <w:rFonts w:ascii="Book Antiqua" w:hAnsi="Book Antiqua"/>
          <w:sz w:val="28"/>
          <w:szCs w:val="28"/>
        </w:rPr>
      </w:pPr>
      <w:r w:rsidRPr="002032EE">
        <w:rPr>
          <w:rFonts w:ascii="Book Antiqua" w:hAnsi="Book Antiqua"/>
          <w:sz w:val="28"/>
          <w:szCs w:val="28"/>
        </w:rPr>
        <w:t xml:space="preserve">    “There will be constantly a struggle</w:t>
      </w:r>
      <w:r>
        <w:rPr>
          <w:rFonts w:ascii="Book Antiqua" w:hAnsi="Book Antiqua"/>
          <w:sz w:val="28"/>
          <w:szCs w:val="28"/>
        </w:rPr>
        <w:t xml:space="preserve"> </w:t>
      </w:r>
      <w:r w:rsidR="00775F98">
        <w:rPr>
          <w:rFonts w:ascii="Book Antiqua" w:hAnsi="Book Antiqua"/>
          <w:sz w:val="28"/>
          <w:szCs w:val="28"/>
        </w:rPr>
        <w:t>to</w:t>
      </w:r>
      <w:r>
        <w:rPr>
          <w:rFonts w:ascii="Book Antiqua" w:hAnsi="Book Antiqua"/>
          <w:sz w:val="28"/>
          <w:szCs w:val="28"/>
        </w:rPr>
        <w:t xml:space="preserve"> gain access to the hearts of the ignorant and wicked. But do we </w:t>
      </w:r>
      <w:r w:rsidR="0057611E">
        <w:rPr>
          <w:rFonts w:ascii="Book Antiqua" w:hAnsi="Book Antiqua"/>
          <w:sz w:val="28"/>
          <w:szCs w:val="28"/>
        </w:rPr>
        <w:t>individually</w:t>
      </w:r>
      <w:r>
        <w:rPr>
          <w:rFonts w:ascii="Book Antiqua" w:hAnsi="Book Antiqua"/>
          <w:sz w:val="28"/>
          <w:szCs w:val="28"/>
        </w:rPr>
        <w:t xml:space="preserve"> try </w:t>
      </w:r>
      <w:r w:rsidR="00775F98">
        <w:rPr>
          <w:rFonts w:ascii="Book Antiqua" w:hAnsi="Book Antiqua"/>
          <w:sz w:val="28"/>
          <w:szCs w:val="28"/>
        </w:rPr>
        <w:t>as earnestly and faithfully by personal effort as we should?</w:t>
      </w:r>
      <w:r w:rsidR="0061529F">
        <w:rPr>
          <w:rFonts w:ascii="Book Antiqua" w:hAnsi="Book Antiqua"/>
          <w:sz w:val="28"/>
          <w:szCs w:val="28"/>
        </w:rPr>
        <w:t xml:space="preserve"> Do we hold ourselves too much aloof from the poor souls dead in trespasses and sins? Can we not, every one of us, arm ourselves with the intense earnestness of Christ, and do more? </w:t>
      </w:r>
      <w:r w:rsidR="0061529F">
        <w:rPr>
          <w:rStyle w:val="FootnoteReference"/>
          <w:rFonts w:ascii="Book Antiqua" w:hAnsi="Book Antiqua"/>
          <w:sz w:val="28"/>
          <w:szCs w:val="28"/>
        </w:rPr>
        <w:footnoteReference w:id="1"/>
      </w:r>
    </w:p>
    <w:p w14:paraId="0121352B" w14:textId="77777777" w:rsidR="0061529F" w:rsidRDefault="0061529F" w:rsidP="002032EE">
      <w:pPr>
        <w:spacing w:after="0"/>
        <w:jc w:val="both"/>
        <w:rPr>
          <w:rFonts w:ascii="Book Antiqua" w:hAnsi="Book Antiqua"/>
          <w:sz w:val="20"/>
          <w:szCs w:val="20"/>
        </w:rPr>
      </w:pPr>
    </w:p>
    <w:p w14:paraId="78A67A18" w14:textId="16BE3BCE" w:rsidR="0020140B" w:rsidRDefault="0020140B" w:rsidP="0020140B">
      <w:pPr>
        <w:spacing w:after="0"/>
        <w:jc w:val="center"/>
        <w:rPr>
          <w:rFonts w:ascii="Book Antiqua" w:hAnsi="Book Antiqua"/>
          <w:sz w:val="20"/>
          <w:szCs w:val="20"/>
        </w:rPr>
      </w:pPr>
      <w:r w:rsidRPr="0020140B">
        <w:rPr>
          <w:rFonts w:ascii="Book Antiqua" w:hAnsi="Book Antiqua"/>
          <w:sz w:val="28"/>
          <w:szCs w:val="28"/>
        </w:rPr>
        <w:t>Remember</w:t>
      </w:r>
      <w:r w:rsidR="00E357C0">
        <w:rPr>
          <w:rFonts w:ascii="Book Antiqua" w:hAnsi="Book Antiqua"/>
          <w:sz w:val="28"/>
          <w:szCs w:val="28"/>
        </w:rPr>
        <w:t>,</w:t>
      </w:r>
      <w:r w:rsidRPr="0020140B">
        <w:rPr>
          <w:rFonts w:ascii="Book Antiqua" w:hAnsi="Book Antiqua"/>
          <w:sz w:val="28"/>
          <w:szCs w:val="28"/>
        </w:rPr>
        <w:t xml:space="preserve"> you can do </w:t>
      </w:r>
      <w:r w:rsidRPr="0020140B">
        <w:rPr>
          <w:rFonts w:ascii="Book Antiqua" w:hAnsi="Book Antiqua"/>
          <w:b/>
          <w:bCs/>
          <w:i/>
          <w:iCs/>
          <w:sz w:val="28"/>
          <w:szCs w:val="28"/>
        </w:rPr>
        <w:t>all things through Christ</w:t>
      </w:r>
      <w:r w:rsidRPr="0020140B">
        <w:rPr>
          <w:rFonts w:ascii="Book Antiqua" w:hAnsi="Book Antiqua"/>
          <w:sz w:val="28"/>
          <w:szCs w:val="28"/>
        </w:rPr>
        <w:t xml:space="preserve"> who gives you strength</w:t>
      </w:r>
      <w:r>
        <w:rPr>
          <w:rFonts w:ascii="Book Antiqua" w:hAnsi="Book Antiqua"/>
          <w:sz w:val="28"/>
          <w:szCs w:val="28"/>
        </w:rPr>
        <w:t>…</w:t>
      </w:r>
      <w:r w:rsidRPr="0020140B">
        <w:rPr>
          <w:rFonts w:ascii="Book Antiqua" w:hAnsi="Book Antiqua"/>
          <w:sz w:val="28"/>
          <w:szCs w:val="28"/>
        </w:rPr>
        <w:t xml:space="preserve"> Philippians 4:13</w:t>
      </w:r>
    </w:p>
    <w:p w14:paraId="3E7C0C2B" w14:textId="77777777" w:rsidR="0020140B" w:rsidRPr="0020140B" w:rsidRDefault="0020140B" w:rsidP="0020140B">
      <w:pPr>
        <w:spacing w:after="0"/>
        <w:jc w:val="center"/>
        <w:rPr>
          <w:rFonts w:ascii="Book Antiqua" w:hAnsi="Book Antiqua"/>
          <w:sz w:val="20"/>
          <w:szCs w:val="20"/>
        </w:rPr>
      </w:pPr>
    </w:p>
    <w:p w14:paraId="3B7CF5D5" w14:textId="162B9D4F" w:rsidR="0061529F" w:rsidRPr="0061529F" w:rsidRDefault="0061529F" w:rsidP="0061529F">
      <w:pPr>
        <w:spacing w:after="0"/>
        <w:jc w:val="center"/>
        <w:rPr>
          <w:rFonts w:ascii="Book Antiqua" w:hAnsi="Book Antiqua"/>
          <w:b/>
          <w:bCs/>
          <w:sz w:val="28"/>
          <w:szCs w:val="28"/>
        </w:rPr>
      </w:pPr>
      <w:r w:rsidRPr="0061529F">
        <w:rPr>
          <w:rFonts w:ascii="Book Antiqua" w:hAnsi="Book Antiqua"/>
          <w:b/>
          <w:bCs/>
          <w:sz w:val="28"/>
          <w:szCs w:val="28"/>
        </w:rPr>
        <w:t>It’s Your Move!</w:t>
      </w:r>
    </w:p>
    <w:p w14:paraId="536E5FA0" w14:textId="77777777" w:rsidR="00702FCC" w:rsidRDefault="00702FCC" w:rsidP="00702FCC">
      <w:pPr>
        <w:spacing w:after="0"/>
        <w:jc w:val="center"/>
        <w:rPr>
          <w:rFonts w:ascii="French Script MT" w:hAnsi="French Script MT"/>
          <w:b/>
          <w:bCs/>
          <w:sz w:val="48"/>
          <w:szCs w:val="48"/>
        </w:rPr>
      </w:pPr>
    </w:p>
    <w:p w14:paraId="6B68CFA8" w14:textId="1A19A91E" w:rsidR="00702FCC" w:rsidRDefault="008627B0" w:rsidP="00702FCC">
      <w:pPr>
        <w:spacing w:after="0"/>
        <w:jc w:val="center"/>
        <w:rPr>
          <w:rFonts w:ascii="French Script MT" w:hAnsi="French Script MT"/>
          <w:b/>
          <w:bCs/>
          <w:sz w:val="48"/>
          <w:szCs w:val="48"/>
        </w:rPr>
      </w:pPr>
      <w:r>
        <w:rPr>
          <w:rFonts w:ascii="French Script MT" w:hAnsi="French Script MT"/>
          <w:b/>
          <w:bCs/>
          <w:noProof/>
          <w:sz w:val="48"/>
          <w:szCs w:val="48"/>
        </w:rPr>
        <w:drawing>
          <wp:inline distT="0" distB="0" distL="0" distR="0" wp14:anchorId="6579B1E6" wp14:editId="6F9BC89D">
            <wp:extent cx="4267200" cy="3200400"/>
            <wp:effectExtent l="0" t="0" r="0" b="0"/>
            <wp:docPr id="1345670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70168" name="Picture 1345670168"/>
                    <pic:cNvPicPr/>
                  </pic:nvPicPr>
                  <pic:blipFill>
                    <a:blip r:embed="rId7">
                      <a:extLst>
                        <a:ext uri="{28A0092B-C50C-407E-A947-70E740481C1C}">
                          <a14:useLocalDpi xmlns:a14="http://schemas.microsoft.com/office/drawing/2010/main" val="0"/>
                        </a:ext>
                      </a:extLst>
                    </a:blip>
                    <a:stretch>
                      <a:fillRect/>
                    </a:stretch>
                  </pic:blipFill>
                  <pic:spPr>
                    <a:xfrm>
                      <a:off x="0" y="0"/>
                      <a:ext cx="4267200" cy="3200400"/>
                    </a:xfrm>
                    <a:prstGeom prst="rect">
                      <a:avLst/>
                    </a:prstGeom>
                  </pic:spPr>
                </pic:pic>
              </a:graphicData>
            </a:graphic>
          </wp:inline>
        </w:drawing>
      </w:r>
    </w:p>
    <w:p w14:paraId="480DA2FF" w14:textId="77777777" w:rsidR="00702FCC" w:rsidRPr="00702FCC" w:rsidRDefault="00702FCC" w:rsidP="00702FCC">
      <w:pPr>
        <w:spacing w:after="0"/>
        <w:jc w:val="both"/>
        <w:rPr>
          <w:rFonts w:ascii="French Script MT" w:hAnsi="French Script MT"/>
          <w:b/>
          <w:bCs/>
          <w:sz w:val="48"/>
          <w:szCs w:val="48"/>
        </w:rPr>
      </w:pPr>
    </w:p>
    <w:p w14:paraId="4B117918" w14:textId="77777777" w:rsidR="006F23BF" w:rsidRPr="006F23BF" w:rsidRDefault="006F23BF" w:rsidP="006F23BF">
      <w:pPr>
        <w:spacing w:after="0"/>
        <w:jc w:val="center"/>
        <w:rPr>
          <w:rFonts w:ascii="Book Antiqua" w:hAnsi="Book Antiqua"/>
          <w:b/>
          <w:bCs/>
          <w:sz w:val="28"/>
          <w:szCs w:val="28"/>
        </w:rPr>
      </w:pPr>
    </w:p>
    <w:sectPr w:rsidR="006F23BF" w:rsidRPr="006F23BF" w:rsidSect="003F2267">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F577B" w14:textId="77777777" w:rsidR="003F2267" w:rsidRDefault="003F2267" w:rsidP="0061529F">
      <w:pPr>
        <w:spacing w:after="0" w:line="240" w:lineRule="auto"/>
      </w:pPr>
      <w:r>
        <w:separator/>
      </w:r>
    </w:p>
  </w:endnote>
  <w:endnote w:type="continuationSeparator" w:id="0">
    <w:p w14:paraId="1F42F29F" w14:textId="77777777" w:rsidR="003F2267" w:rsidRDefault="003F2267" w:rsidP="0061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77103" w14:textId="77777777" w:rsidR="003F2267" w:rsidRDefault="003F2267" w:rsidP="0061529F">
      <w:pPr>
        <w:spacing w:after="0" w:line="240" w:lineRule="auto"/>
      </w:pPr>
      <w:r>
        <w:separator/>
      </w:r>
    </w:p>
  </w:footnote>
  <w:footnote w:type="continuationSeparator" w:id="0">
    <w:p w14:paraId="75684950" w14:textId="77777777" w:rsidR="003F2267" w:rsidRDefault="003F2267" w:rsidP="0061529F">
      <w:pPr>
        <w:spacing w:after="0" w:line="240" w:lineRule="auto"/>
      </w:pPr>
      <w:r>
        <w:continuationSeparator/>
      </w:r>
    </w:p>
  </w:footnote>
  <w:footnote w:id="1">
    <w:p w14:paraId="1BB6C820" w14:textId="73D5997F" w:rsidR="0061529F" w:rsidRDefault="0061529F">
      <w:pPr>
        <w:pStyle w:val="FootnoteText"/>
      </w:pPr>
      <w:r>
        <w:rPr>
          <w:rStyle w:val="FootnoteReference"/>
        </w:rPr>
        <w:footnoteRef/>
      </w:r>
      <w:r>
        <w:t xml:space="preserve"> E. G. White. </w:t>
      </w:r>
      <w:r w:rsidRPr="0061529F">
        <w:rPr>
          <w:u w:val="single"/>
        </w:rPr>
        <w:t>Evangelism</w:t>
      </w:r>
      <w:r>
        <w:t>, p. 489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BF"/>
    <w:rsid w:val="000233C2"/>
    <w:rsid w:val="00024860"/>
    <w:rsid w:val="00076CE5"/>
    <w:rsid w:val="000E3177"/>
    <w:rsid w:val="00116B6D"/>
    <w:rsid w:val="00143A1F"/>
    <w:rsid w:val="00171A7B"/>
    <w:rsid w:val="001A229C"/>
    <w:rsid w:val="0020140B"/>
    <w:rsid w:val="002032EE"/>
    <w:rsid w:val="00225863"/>
    <w:rsid w:val="0026347B"/>
    <w:rsid w:val="002A18CC"/>
    <w:rsid w:val="002C3C29"/>
    <w:rsid w:val="002C427E"/>
    <w:rsid w:val="0036421E"/>
    <w:rsid w:val="003669A4"/>
    <w:rsid w:val="003B2E5F"/>
    <w:rsid w:val="003F2267"/>
    <w:rsid w:val="00427EC0"/>
    <w:rsid w:val="004323D8"/>
    <w:rsid w:val="004B6A46"/>
    <w:rsid w:val="00500BD6"/>
    <w:rsid w:val="0057611E"/>
    <w:rsid w:val="006041AD"/>
    <w:rsid w:val="00613C60"/>
    <w:rsid w:val="0061529F"/>
    <w:rsid w:val="00631A92"/>
    <w:rsid w:val="00651C86"/>
    <w:rsid w:val="006F23BF"/>
    <w:rsid w:val="00702FCC"/>
    <w:rsid w:val="0076254C"/>
    <w:rsid w:val="0077204B"/>
    <w:rsid w:val="00774ED8"/>
    <w:rsid w:val="00775F98"/>
    <w:rsid w:val="00781CB2"/>
    <w:rsid w:val="007D71BE"/>
    <w:rsid w:val="007E5890"/>
    <w:rsid w:val="00824B30"/>
    <w:rsid w:val="00852289"/>
    <w:rsid w:val="008627B0"/>
    <w:rsid w:val="008738A4"/>
    <w:rsid w:val="008F6DE7"/>
    <w:rsid w:val="00902A76"/>
    <w:rsid w:val="0092318C"/>
    <w:rsid w:val="009A1FA4"/>
    <w:rsid w:val="00AE3798"/>
    <w:rsid w:val="00B86775"/>
    <w:rsid w:val="00BA61C6"/>
    <w:rsid w:val="00C61A42"/>
    <w:rsid w:val="00C631A0"/>
    <w:rsid w:val="00C75BD7"/>
    <w:rsid w:val="00CC7301"/>
    <w:rsid w:val="00CF676C"/>
    <w:rsid w:val="00D26DC5"/>
    <w:rsid w:val="00DA7864"/>
    <w:rsid w:val="00E357C0"/>
    <w:rsid w:val="00E44AEC"/>
    <w:rsid w:val="00EA0426"/>
    <w:rsid w:val="00F53832"/>
    <w:rsid w:val="00FA7A8A"/>
    <w:rsid w:val="00FC3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B2E0"/>
  <w15:chartTrackingRefBased/>
  <w15:docId w15:val="{0A47B084-8FDD-4D4A-93F4-DF389C85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5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529F"/>
    <w:rPr>
      <w:sz w:val="20"/>
      <w:szCs w:val="20"/>
    </w:rPr>
  </w:style>
  <w:style w:type="character" w:styleId="FootnoteReference">
    <w:name w:val="footnote reference"/>
    <w:basedOn w:val="DefaultParagraphFont"/>
    <w:uiPriority w:val="99"/>
    <w:semiHidden/>
    <w:unhideWhenUsed/>
    <w:rsid w:val="00615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B4ABD-7B47-478D-96D5-775A52F7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Ewell Harmon</cp:lastModifiedBy>
  <cp:revision>18</cp:revision>
  <cp:lastPrinted>2024-01-05T20:20:00Z</cp:lastPrinted>
  <dcterms:created xsi:type="dcterms:W3CDTF">2024-01-05T20:01:00Z</dcterms:created>
  <dcterms:modified xsi:type="dcterms:W3CDTF">2024-01-05T20:26:00Z</dcterms:modified>
</cp:coreProperties>
</file>